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CF3" w:rsidRDefault="009F6CF3" w:rsidP="009F6CF3">
      <w:pPr>
        <w:jc w:val="center"/>
        <w:rPr>
          <w:rFonts w:ascii="Times New Roman" w:hAnsi="Times New Roman"/>
          <w:b/>
          <w:bCs/>
        </w:rPr>
      </w:pPr>
      <w:r>
        <w:rPr>
          <w:rFonts w:ascii="Times New Roman" w:hAnsi="Times New Roman"/>
          <w:b/>
          <w:bCs/>
          <w:noProof/>
        </w:rPr>
        <w:drawing>
          <wp:inline distT="0" distB="0" distL="0" distR="0">
            <wp:extent cx="2384269" cy="760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8058" cy="774055"/>
                    </a:xfrm>
                    <a:prstGeom prst="rect">
                      <a:avLst/>
                    </a:prstGeom>
                  </pic:spPr>
                </pic:pic>
              </a:graphicData>
            </a:graphic>
          </wp:inline>
        </w:drawing>
      </w:r>
    </w:p>
    <w:p w:rsidR="009F6CF3" w:rsidRDefault="009F6CF3" w:rsidP="009F6CF3">
      <w:pPr>
        <w:rPr>
          <w:rFonts w:ascii="Times New Roman" w:hAnsi="Times New Roman"/>
          <w:b/>
          <w:bCs/>
        </w:rPr>
      </w:pPr>
    </w:p>
    <w:p w:rsidR="009F6CF3" w:rsidRPr="009F6CF3" w:rsidRDefault="009F6CF3" w:rsidP="007A58DC">
      <w:pPr>
        <w:spacing w:after="240" w:line="240" w:lineRule="auto"/>
        <w:rPr>
          <w:rFonts w:ascii="Times New Roman" w:hAnsi="Times New Roman"/>
          <w:b/>
          <w:bCs/>
        </w:rPr>
      </w:pPr>
      <w:r w:rsidRPr="009F6CF3">
        <w:rPr>
          <w:rFonts w:ascii="Times New Roman" w:hAnsi="Times New Roman"/>
          <w:b/>
          <w:bCs/>
        </w:rPr>
        <w:t>TO:</w:t>
      </w:r>
      <w:r w:rsidRPr="009F6CF3">
        <w:rPr>
          <w:rFonts w:ascii="Times New Roman" w:hAnsi="Times New Roman"/>
          <w:b/>
          <w:bCs/>
        </w:rPr>
        <w:tab/>
      </w:r>
      <w:r w:rsidR="00DE120E">
        <w:rPr>
          <w:rFonts w:ascii="Times New Roman" w:hAnsi="Times New Roman"/>
          <w:b/>
          <w:bCs/>
        </w:rPr>
        <w:tab/>
      </w:r>
      <w:r w:rsidR="007A58DC">
        <w:rPr>
          <w:rFonts w:ascii="Times New Roman" w:hAnsi="Times New Roman"/>
          <w:b/>
          <w:bCs/>
        </w:rPr>
        <w:tab/>
      </w:r>
      <w:r w:rsidRPr="009F6CF3">
        <w:rPr>
          <w:rFonts w:ascii="Times New Roman" w:hAnsi="Times New Roman"/>
          <w:b/>
          <w:bCs/>
        </w:rPr>
        <w:t xml:space="preserve">All One Stop Center Staff </w:t>
      </w:r>
    </w:p>
    <w:p w:rsidR="009F6CF3" w:rsidRPr="009F6CF3" w:rsidRDefault="009F6CF3" w:rsidP="007A58DC">
      <w:pPr>
        <w:spacing w:after="240" w:line="240" w:lineRule="auto"/>
        <w:rPr>
          <w:rFonts w:ascii="Times New Roman" w:hAnsi="Times New Roman"/>
          <w:b/>
          <w:bCs/>
        </w:rPr>
      </w:pPr>
      <w:r>
        <w:rPr>
          <w:rFonts w:ascii="Times New Roman" w:hAnsi="Times New Roman"/>
          <w:b/>
          <w:bCs/>
        </w:rPr>
        <w:t>SUBJECT:</w:t>
      </w:r>
      <w:r>
        <w:rPr>
          <w:rFonts w:ascii="Times New Roman" w:hAnsi="Times New Roman"/>
          <w:b/>
          <w:bCs/>
        </w:rPr>
        <w:tab/>
      </w:r>
      <w:r>
        <w:rPr>
          <w:rFonts w:ascii="Times New Roman" w:hAnsi="Times New Roman"/>
          <w:b/>
          <w:bCs/>
        </w:rPr>
        <w:tab/>
        <w:t>Adult and Dislocated Worker Follow-Up Policy</w:t>
      </w:r>
    </w:p>
    <w:p w:rsidR="009F6CF3" w:rsidRPr="009F6CF3" w:rsidRDefault="009F6CF3" w:rsidP="007A58DC">
      <w:pPr>
        <w:spacing w:after="240" w:line="240" w:lineRule="auto"/>
        <w:rPr>
          <w:rFonts w:ascii="Times New Roman" w:hAnsi="Times New Roman"/>
          <w:b/>
          <w:bCs/>
        </w:rPr>
      </w:pPr>
      <w:r w:rsidRPr="009F6CF3">
        <w:rPr>
          <w:rFonts w:ascii="Times New Roman" w:hAnsi="Times New Roman"/>
          <w:b/>
          <w:bCs/>
        </w:rPr>
        <w:t>ISSUANCE DATE:</w:t>
      </w:r>
      <w:r w:rsidR="007A58DC">
        <w:rPr>
          <w:rFonts w:ascii="Times New Roman" w:hAnsi="Times New Roman"/>
          <w:b/>
          <w:bCs/>
        </w:rPr>
        <w:tab/>
        <w:t xml:space="preserve">November </w:t>
      </w:r>
      <w:r w:rsidR="00063D2E">
        <w:rPr>
          <w:rFonts w:ascii="Times New Roman" w:hAnsi="Times New Roman"/>
          <w:b/>
          <w:bCs/>
        </w:rPr>
        <w:t>29</w:t>
      </w:r>
      <w:r w:rsidR="007A58DC">
        <w:rPr>
          <w:rFonts w:ascii="Times New Roman" w:hAnsi="Times New Roman"/>
          <w:b/>
          <w:bCs/>
        </w:rPr>
        <w:t>, 2017</w:t>
      </w:r>
      <w:r w:rsidRPr="009F6CF3">
        <w:rPr>
          <w:rFonts w:ascii="Times New Roman" w:hAnsi="Times New Roman"/>
          <w:b/>
          <w:bCs/>
        </w:rPr>
        <w:tab/>
      </w:r>
    </w:p>
    <w:p w:rsidR="009F6CF3" w:rsidRPr="009F6CF3" w:rsidRDefault="009F6CF3" w:rsidP="007A58DC">
      <w:pPr>
        <w:spacing w:after="240" w:line="240" w:lineRule="auto"/>
        <w:rPr>
          <w:rFonts w:ascii="Times New Roman" w:hAnsi="Times New Roman"/>
          <w:b/>
          <w:bCs/>
        </w:rPr>
      </w:pPr>
      <w:r w:rsidRPr="009F6CF3">
        <w:rPr>
          <w:rFonts w:ascii="Times New Roman" w:hAnsi="Times New Roman"/>
          <w:b/>
          <w:bCs/>
        </w:rPr>
        <w:t>EFFECTIVE DATE:</w:t>
      </w:r>
      <w:r w:rsidR="007A58DC">
        <w:rPr>
          <w:rFonts w:ascii="Times New Roman" w:hAnsi="Times New Roman"/>
          <w:b/>
          <w:bCs/>
        </w:rPr>
        <w:tab/>
        <w:t xml:space="preserve"> November </w:t>
      </w:r>
      <w:r w:rsidR="00063D2E">
        <w:rPr>
          <w:rFonts w:ascii="Times New Roman" w:hAnsi="Times New Roman"/>
          <w:b/>
          <w:bCs/>
        </w:rPr>
        <w:t>29</w:t>
      </w:r>
      <w:r w:rsidR="007A58DC">
        <w:rPr>
          <w:rFonts w:ascii="Times New Roman" w:hAnsi="Times New Roman"/>
          <w:b/>
          <w:bCs/>
        </w:rPr>
        <w:t>, 2017</w:t>
      </w:r>
    </w:p>
    <w:p w:rsidR="009F6CF3" w:rsidRPr="009F6CF3" w:rsidRDefault="009F6CF3" w:rsidP="007A58DC">
      <w:pPr>
        <w:tabs>
          <w:tab w:val="right" w:pos="2160"/>
          <w:tab w:val="right" w:pos="2880"/>
        </w:tabs>
        <w:spacing w:after="240" w:line="240" w:lineRule="auto"/>
        <w:rPr>
          <w:rFonts w:ascii="Times New Roman" w:hAnsi="Times New Roman"/>
          <w:b/>
          <w:bCs/>
        </w:rPr>
      </w:pPr>
      <w:r w:rsidRPr="009F6CF3">
        <w:rPr>
          <w:rFonts w:ascii="Times New Roman" w:hAnsi="Times New Roman"/>
          <w:b/>
          <w:bCs/>
        </w:rPr>
        <w:t>EXPIRATION DATE:</w:t>
      </w:r>
      <w:r w:rsidRPr="009F6CF3">
        <w:rPr>
          <w:rFonts w:ascii="Times New Roman" w:hAnsi="Times New Roman"/>
          <w:b/>
          <w:bCs/>
        </w:rPr>
        <w:tab/>
      </w:r>
      <w:r w:rsidR="007A58DC">
        <w:rPr>
          <w:rFonts w:ascii="Times New Roman" w:hAnsi="Times New Roman"/>
          <w:b/>
          <w:bCs/>
        </w:rPr>
        <w:t xml:space="preserve">  </w:t>
      </w:r>
      <w:r w:rsidRPr="009F6CF3">
        <w:rPr>
          <w:rFonts w:ascii="Times New Roman" w:hAnsi="Times New Roman"/>
          <w:b/>
          <w:bCs/>
        </w:rPr>
        <w:t>None</w:t>
      </w:r>
    </w:p>
    <w:p w:rsidR="00E636A7" w:rsidRDefault="009F6CF3" w:rsidP="009F6CF3">
      <w:pPr>
        <w:rPr>
          <w:rFonts w:ascii="Times New Roman" w:hAnsi="Times New Roman"/>
          <w:b/>
          <w:bCs/>
        </w:rPr>
      </w:pPr>
      <w:r w:rsidRPr="009F6CF3">
        <w:rPr>
          <w:rFonts w:ascii="Times New Roman" w:hAnsi="Times New Roman"/>
          <w:b/>
          <w:bCs/>
        </w:rPr>
        <w:t>______________________________________________________________________________</w:t>
      </w:r>
      <w:r w:rsidR="007A58DC">
        <w:rPr>
          <w:rFonts w:ascii="Times New Roman" w:hAnsi="Times New Roman"/>
          <w:b/>
          <w:bCs/>
        </w:rPr>
        <w:t>_______</w:t>
      </w:r>
    </w:p>
    <w:p w:rsidR="007A58DC" w:rsidRPr="004A10EC" w:rsidRDefault="007A58DC" w:rsidP="009F6CF3">
      <w:pPr>
        <w:rPr>
          <w:rFonts w:ascii="Times New Roman" w:hAnsi="Times New Roman"/>
          <w:b/>
          <w:bCs/>
        </w:rPr>
      </w:pPr>
    </w:p>
    <w:p w:rsidR="005D148D" w:rsidRPr="004A10EC" w:rsidRDefault="00DE120E" w:rsidP="00DE120E">
      <w:pPr>
        <w:spacing w:after="0" w:line="240" w:lineRule="auto"/>
        <w:rPr>
          <w:rFonts w:ascii="Times New Roman" w:hAnsi="Times New Roman"/>
          <w:b/>
          <w:bCs/>
          <w:sz w:val="24"/>
          <w:szCs w:val="24"/>
        </w:rPr>
      </w:pPr>
      <w:r w:rsidRPr="004A10EC">
        <w:rPr>
          <w:rFonts w:ascii="Times New Roman" w:hAnsi="Times New Roman"/>
          <w:b/>
          <w:bCs/>
          <w:sz w:val="24"/>
          <w:szCs w:val="24"/>
        </w:rPr>
        <w:t>PURPOSE</w:t>
      </w:r>
    </w:p>
    <w:p w:rsidR="006771B0" w:rsidRDefault="00C649AF" w:rsidP="00DE120E">
      <w:pPr>
        <w:spacing w:after="0" w:line="240" w:lineRule="auto"/>
        <w:rPr>
          <w:rFonts w:ascii="Times New Roman" w:hAnsi="Times New Roman"/>
          <w:sz w:val="24"/>
          <w:szCs w:val="24"/>
        </w:rPr>
      </w:pPr>
      <w:r w:rsidRPr="004A10EC">
        <w:rPr>
          <w:rFonts w:ascii="Times New Roman" w:hAnsi="Times New Roman"/>
          <w:sz w:val="24"/>
          <w:szCs w:val="24"/>
        </w:rPr>
        <w:t xml:space="preserve">This policy is to establish guidelines and criteria to be used in </w:t>
      </w:r>
      <w:r w:rsidR="003F54DB" w:rsidRPr="004A10EC">
        <w:rPr>
          <w:rFonts w:ascii="Times New Roman" w:hAnsi="Times New Roman"/>
          <w:sz w:val="24"/>
          <w:szCs w:val="24"/>
        </w:rPr>
        <w:t xml:space="preserve">Adult and Dislocated Worker Follow-Up services for </w:t>
      </w:r>
      <w:r w:rsidR="00471A3A" w:rsidRPr="004A10EC">
        <w:rPr>
          <w:rFonts w:ascii="Times New Roman" w:hAnsi="Times New Roman"/>
          <w:sz w:val="24"/>
          <w:szCs w:val="24"/>
        </w:rPr>
        <w:t>participants</w:t>
      </w:r>
      <w:r w:rsidR="006771B0" w:rsidRPr="004A10EC">
        <w:rPr>
          <w:rFonts w:ascii="Times New Roman" w:hAnsi="Times New Roman"/>
          <w:sz w:val="24"/>
          <w:szCs w:val="24"/>
        </w:rPr>
        <w:t xml:space="preserve"> of the Workforce Innovation &amp; Opportunity Act (WIOA) Programs.</w:t>
      </w:r>
    </w:p>
    <w:p w:rsidR="00DE120E" w:rsidRPr="004A10EC" w:rsidRDefault="00DE120E" w:rsidP="00DE120E">
      <w:pPr>
        <w:spacing w:after="0" w:line="240" w:lineRule="auto"/>
        <w:rPr>
          <w:rFonts w:ascii="Times New Roman" w:hAnsi="Times New Roman"/>
          <w:sz w:val="24"/>
          <w:szCs w:val="24"/>
        </w:rPr>
      </w:pPr>
    </w:p>
    <w:p w:rsidR="00E636A7" w:rsidRPr="004A10EC" w:rsidRDefault="00DE120E" w:rsidP="00DE120E">
      <w:pPr>
        <w:spacing w:after="0" w:line="240" w:lineRule="auto"/>
        <w:rPr>
          <w:rFonts w:ascii="Times New Roman" w:hAnsi="Times New Roman"/>
          <w:b/>
          <w:bCs/>
          <w:sz w:val="24"/>
          <w:szCs w:val="24"/>
        </w:rPr>
      </w:pPr>
      <w:r w:rsidRPr="004A10EC">
        <w:rPr>
          <w:rFonts w:ascii="Times New Roman" w:hAnsi="Times New Roman"/>
          <w:b/>
          <w:bCs/>
          <w:sz w:val="24"/>
          <w:szCs w:val="24"/>
        </w:rPr>
        <w:t>POLICY STATEMENT</w:t>
      </w:r>
    </w:p>
    <w:p w:rsidR="00C63810" w:rsidRDefault="00DE120E" w:rsidP="00DE120E">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WIOA</w:t>
      </w:r>
      <w:r w:rsidR="00C63810" w:rsidRPr="004A10EC">
        <w:rPr>
          <w:rFonts w:ascii="Times New Roman" w:hAnsi="Times New Roman" w:cs="Times New Roman"/>
          <w:sz w:val="24"/>
          <w:szCs w:val="24"/>
        </w:rPr>
        <w:t xml:space="preserve"> requires that follow-up services must b</w:t>
      </w:r>
      <w:r w:rsidR="00942C7F" w:rsidRPr="004A10EC">
        <w:rPr>
          <w:rFonts w:ascii="Times New Roman" w:hAnsi="Times New Roman" w:cs="Times New Roman"/>
          <w:sz w:val="24"/>
          <w:szCs w:val="24"/>
        </w:rPr>
        <w:t>e made available to Adult and Dislocated W</w:t>
      </w:r>
      <w:r w:rsidR="00C63810" w:rsidRPr="004A10EC">
        <w:rPr>
          <w:rFonts w:ascii="Times New Roman" w:hAnsi="Times New Roman" w:cs="Times New Roman"/>
          <w:sz w:val="24"/>
          <w:szCs w:val="24"/>
        </w:rPr>
        <w:t xml:space="preserve">orkers for a minimum of 12 months following exit from the applicable program.  The goal of follow-up services is to ensure job retention, wage gains and career progress for customers who have been </w:t>
      </w:r>
      <w:r w:rsidR="00CF09CB">
        <w:rPr>
          <w:rFonts w:ascii="Times New Roman" w:hAnsi="Times New Roman" w:cs="Times New Roman"/>
          <w:sz w:val="24"/>
          <w:szCs w:val="24"/>
        </w:rPr>
        <w:t xml:space="preserve">placed in </w:t>
      </w:r>
      <w:r w:rsidR="00C63810" w:rsidRPr="004A10EC">
        <w:rPr>
          <w:rFonts w:ascii="Times New Roman" w:hAnsi="Times New Roman" w:cs="Times New Roman"/>
          <w:sz w:val="24"/>
          <w:szCs w:val="24"/>
        </w:rPr>
        <w:t>unsubsidized employment</w:t>
      </w:r>
      <w:r w:rsidR="00CF09CB">
        <w:rPr>
          <w:rFonts w:ascii="Times New Roman" w:hAnsi="Times New Roman" w:cs="Times New Roman"/>
          <w:sz w:val="24"/>
          <w:szCs w:val="24"/>
        </w:rPr>
        <w:t xml:space="preserve">, </w:t>
      </w:r>
      <w:r w:rsidR="00CF09CB" w:rsidRPr="008E4C78">
        <w:rPr>
          <w:rFonts w:ascii="Times New Roman" w:hAnsi="Times New Roman" w:cs="Times New Roman"/>
          <w:color w:val="000000" w:themeColor="text1"/>
          <w:sz w:val="24"/>
          <w:szCs w:val="24"/>
        </w:rPr>
        <w:t>received training or supportive services</w:t>
      </w:r>
      <w:r w:rsidR="00C63810" w:rsidRPr="004A10EC">
        <w:rPr>
          <w:rFonts w:ascii="Times New Roman" w:hAnsi="Times New Roman" w:cs="Times New Roman"/>
          <w:sz w:val="24"/>
          <w:szCs w:val="24"/>
        </w:rPr>
        <w:t xml:space="preserve">.  Follow-up services could include, but are not limited to:  additional career planning; counseling regarding the workplace; contact with the participant’s employer, including assistance with work-related problems that may arise; peer support groups; information about additional education opportunities; and referral to supportive services available in the community.   </w:t>
      </w:r>
    </w:p>
    <w:p w:rsidR="003A1ADB" w:rsidRPr="004A10EC" w:rsidRDefault="003A1ADB" w:rsidP="00DE120E">
      <w:pPr>
        <w:suppressAutoHyphens/>
        <w:spacing w:after="0" w:line="240" w:lineRule="auto"/>
        <w:rPr>
          <w:rFonts w:ascii="Times New Roman" w:hAnsi="Times New Roman" w:cs="Times New Roman"/>
          <w:b/>
          <w:bCs/>
          <w:sz w:val="24"/>
          <w:szCs w:val="24"/>
          <w:u w:val="single"/>
        </w:rPr>
      </w:pPr>
    </w:p>
    <w:p w:rsidR="00C63810" w:rsidRDefault="00942C7F" w:rsidP="00DE120E">
      <w:pPr>
        <w:suppressAutoHyphens/>
        <w:spacing w:after="0" w:line="240" w:lineRule="auto"/>
        <w:rPr>
          <w:rFonts w:ascii="Times New Roman" w:hAnsi="Times New Roman" w:cs="Times New Roman"/>
          <w:sz w:val="24"/>
          <w:szCs w:val="24"/>
        </w:rPr>
      </w:pPr>
      <w:r w:rsidRPr="004A10EC">
        <w:rPr>
          <w:rFonts w:ascii="Times New Roman" w:hAnsi="Times New Roman" w:cs="Times New Roman"/>
          <w:sz w:val="24"/>
          <w:szCs w:val="24"/>
        </w:rPr>
        <w:t>Not all of the Adults and Dislocated W</w:t>
      </w:r>
      <w:r w:rsidR="00C63810" w:rsidRPr="004A10EC">
        <w:rPr>
          <w:rFonts w:ascii="Times New Roman" w:hAnsi="Times New Roman" w:cs="Times New Roman"/>
          <w:sz w:val="24"/>
          <w:szCs w:val="24"/>
        </w:rPr>
        <w:t xml:space="preserve">orkers who are registered and will need, or want, follow-up services. The appropriate scope and intensity of follow-up services must be based on the needs of the individual participant. In order to identify and meet these participant’s needs, </w:t>
      </w:r>
      <w:r w:rsidR="009F6CF3">
        <w:rPr>
          <w:rFonts w:ascii="Times New Roman" w:hAnsi="Times New Roman" w:cs="Times New Roman"/>
          <w:sz w:val="24"/>
          <w:szCs w:val="24"/>
        </w:rPr>
        <w:t>Cattaraugus-Allegany Workforce Development Board</w:t>
      </w:r>
      <w:r w:rsidR="00C63810" w:rsidRPr="004A10EC">
        <w:rPr>
          <w:rFonts w:ascii="Times New Roman" w:hAnsi="Times New Roman" w:cs="Times New Roman"/>
          <w:sz w:val="24"/>
          <w:szCs w:val="24"/>
        </w:rPr>
        <w:t xml:space="preserve"> </w:t>
      </w:r>
      <w:r w:rsidR="009F6CF3">
        <w:rPr>
          <w:rFonts w:ascii="Times New Roman" w:hAnsi="Times New Roman" w:cs="Times New Roman"/>
          <w:sz w:val="24"/>
          <w:szCs w:val="24"/>
        </w:rPr>
        <w:t>(CAWDB</w:t>
      </w:r>
      <w:r w:rsidR="00C63810" w:rsidRPr="004A10EC">
        <w:rPr>
          <w:rFonts w:ascii="Times New Roman" w:hAnsi="Times New Roman" w:cs="Times New Roman"/>
          <w:sz w:val="24"/>
          <w:szCs w:val="24"/>
        </w:rPr>
        <w:t xml:space="preserve">) is requiring contact with participants at least once during each quarter after exit.  If the participant requires additional services during any contact, the WIOA Service Provider is responsible for providing whatever services are allowable and suitable of the participant.  </w:t>
      </w:r>
    </w:p>
    <w:p w:rsidR="00CF09CB" w:rsidRPr="004A10EC" w:rsidRDefault="00CF09CB" w:rsidP="00DE120E">
      <w:pPr>
        <w:suppressAutoHyphens/>
        <w:spacing w:after="0" w:line="240" w:lineRule="auto"/>
        <w:rPr>
          <w:rFonts w:ascii="Times New Roman" w:hAnsi="Times New Roman" w:cs="Times New Roman"/>
          <w:b/>
          <w:bCs/>
          <w:sz w:val="24"/>
          <w:szCs w:val="24"/>
          <w:u w:val="single"/>
        </w:rPr>
      </w:pPr>
    </w:p>
    <w:p w:rsidR="00C63810" w:rsidRDefault="00C63810" w:rsidP="00DE120E">
      <w:pPr>
        <w:spacing w:after="0" w:line="240" w:lineRule="auto"/>
        <w:rPr>
          <w:rFonts w:ascii="Times New Roman" w:hAnsi="Times New Roman" w:cs="Times New Roman"/>
          <w:sz w:val="24"/>
          <w:szCs w:val="24"/>
        </w:rPr>
      </w:pPr>
      <w:r w:rsidRPr="004A10EC">
        <w:rPr>
          <w:rFonts w:ascii="Times New Roman" w:hAnsi="Times New Roman" w:cs="Times New Roman"/>
          <w:sz w:val="24"/>
          <w:szCs w:val="24"/>
        </w:rPr>
        <w:t>A follow-up log should be maintained in the file to document all con</w:t>
      </w:r>
      <w:r w:rsidR="00942C7F" w:rsidRPr="004A10EC">
        <w:rPr>
          <w:rFonts w:ascii="Times New Roman" w:hAnsi="Times New Roman" w:cs="Times New Roman"/>
          <w:sz w:val="24"/>
          <w:szCs w:val="24"/>
        </w:rPr>
        <w:t>tacts and efforts made on behalf</w:t>
      </w:r>
      <w:r w:rsidRPr="004A10EC">
        <w:rPr>
          <w:rFonts w:ascii="Times New Roman" w:hAnsi="Times New Roman" w:cs="Times New Roman"/>
          <w:sz w:val="24"/>
          <w:szCs w:val="24"/>
        </w:rPr>
        <w:t xml:space="preserve"> of the participant </w:t>
      </w:r>
      <w:r w:rsidR="000235E3" w:rsidRPr="004A10EC">
        <w:rPr>
          <w:rFonts w:ascii="Times New Roman" w:hAnsi="Times New Roman" w:cs="Times New Roman"/>
          <w:sz w:val="24"/>
          <w:szCs w:val="24"/>
        </w:rPr>
        <w:t>during the 12-</w:t>
      </w:r>
      <w:r w:rsidRPr="004A10EC">
        <w:rPr>
          <w:rFonts w:ascii="Times New Roman" w:hAnsi="Times New Roman" w:cs="Times New Roman"/>
          <w:sz w:val="24"/>
          <w:szCs w:val="24"/>
        </w:rPr>
        <w:t xml:space="preserve">month follow-up period.  Follow-up logs should verify the complete status of the participant, including place of employment, wage, hours per week, and information about any lapses of employment.  </w:t>
      </w:r>
      <w:r w:rsidR="009F6CF3">
        <w:rPr>
          <w:rFonts w:ascii="Times New Roman" w:hAnsi="Times New Roman" w:cs="Times New Roman"/>
          <w:sz w:val="24"/>
          <w:szCs w:val="24"/>
        </w:rPr>
        <w:t xml:space="preserve">The </w:t>
      </w:r>
      <w:r w:rsidRPr="004A10EC">
        <w:rPr>
          <w:rFonts w:ascii="Times New Roman" w:hAnsi="Times New Roman" w:cs="Times New Roman"/>
          <w:sz w:val="24"/>
          <w:szCs w:val="24"/>
        </w:rPr>
        <w:t xml:space="preserve">participant should </w:t>
      </w:r>
      <w:r w:rsidR="009F6CF3">
        <w:rPr>
          <w:rFonts w:ascii="Times New Roman" w:hAnsi="Times New Roman" w:cs="Times New Roman"/>
          <w:sz w:val="24"/>
          <w:szCs w:val="24"/>
        </w:rPr>
        <w:t xml:space="preserve">also </w:t>
      </w:r>
      <w:r w:rsidRPr="004A10EC">
        <w:rPr>
          <w:rFonts w:ascii="Times New Roman" w:hAnsi="Times New Roman" w:cs="Times New Roman"/>
          <w:sz w:val="24"/>
          <w:szCs w:val="24"/>
        </w:rPr>
        <w:t xml:space="preserve">be asked if additional </w:t>
      </w:r>
      <w:r w:rsidR="00DE120E">
        <w:rPr>
          <w:rFonts w:ascii="Times New Roman" w:hAnsi="Times New Roman" w:cs="Times New Roman"/>
          <w:sz w:val="24"/>
          <w:szCs w:val="24"/>
        </w:rPr>
        <w:t xml:space="preserve">  </w:t>
      </w:r>
      <w:r w:rsidRPr="004A10EC">
        <w:rPr>
          <w:rFonts w:ascii="Times New Roman" w:hAnsi="Times New Roman" w:cs="Times New Roman"/>
          <w:sz w:val="24"/>
          <w:szCs w:val="24"/>
        </w:rPr>
        <w:t xml:space="preserve">services are needed.  Follow-up screens in </w:t>
      </w:r>
      <w:r w:rsidR="009F6CF3">
        <w:rPr>
          <w:rFonts w:ascii="Times New Roman" w:hAnsi="Times New Roman" w:cs="Times New Roman"/>
          <w:sz w:val="24"/>
          <w:szCs w:val="24"/>
        </w:rPr>
        <w:t>OSOS</w:t>
      </w:r>
      <w:r w:rsidRPr="004A10EC">
        <w:rPr>
          <w:rFonts w:ascii="Times New Roman" w:hAnsi="Times New Roman" w:cs="Times New Roman"/>
          <w:sz w:val="24"/>
          <w:szCs w:val="24"/>
        </w:rPr>
        <w:t xml:space="preserve"> must be updated quarterly to document that required follow-up has occurred.  </w:t>
      </w:r>
    </w:p>
    <w:p w:rsidR="00DE120E" w:rsidRPr="004A10EC" w:rsidRDefault="00DE120E" w:rsidP="00DE120E">
      <w:pPr>
        <w:spacing w:after="0" w:line="240" w:lineRule="auto"/>
        <w:rPr>
          <w:rFonts w:ascii="Times New Roman" w:hAnsi="Times New Roman" w:cs="Times New Roman"/>
          <w:sz w:val="24"/>
          <w:szCs w:val="24"/>
        </w:rPr>
      </w:pPr>
    </w:p>
    <w:p w:rsidR="00C63810" w:rsidRPr="004A10EC" w:rsidRDefault="00DE120E" w:rsidP="00DE120E">
      <w:pPr>
        <w:spacing w:after="0" w:line="240" w:lineRule="auto"/>
        <w:rPr>
          <w:rFonts w:ascii="Times New Roman" w:hAnsi="Times New Roman" w:cs="Times New Roman"/>
          <w:sz w:val="24"/>
          <w:szCs w:val="24"/>
        </w:rPr>
      </w:pPr>
      <w:r w:rsidRPr="004A10EC">
        <w:rPr>
          <w:rFonts w:ascii="Times New Roman" w:hAnsi="Times New Roman" w:cs="Times New Roman"/>
          <w:b/>
          <w:bCs/>
          <w:color w:val="000000"/>
          <w:sz w:val="24"/>
          <w:szCs w:val="24"/>
        </w:rPr>
        <w:lastRenderedPageBreak/>
        <w:t>PERFORMANCE ACCOUNTABILITY/APPROVED DOCUMENTATION F</w:t>
      </w:r>
      <w:bookmarkStart w:id="0" w:name="_GoBack"/>
      <w:bookmarkEnd w:id="0"/>
      <w:r w:rsidRPr="004A10EC">
        <w:rPr>
          <w:rFonts w:ascii="Times New Roman" w:hAnsi="Times New Roman" w:cs="Times New Roman"/>
          <w:b/>
          <w:bCs/>
          <w:color w:val="000000"/>
          <w:sz w:val="24"/>
          <w:szCs w:val="24"/>
        </w:rPr>
        <w:t xml:space="preserve">OR EMPLOYMENT VERIFICATION </w:t>
      </w:r>
    </w:p>
    <w:p w:rsidR="00C63810" w:rsidRPr="004A10EC" w:rsidRDefault="00C63810" w:rsidP="00DE120E">
      <w:pPr>
        <w:spacing w:after="0" w:line="240" w:lineRule="auto"/>
        <w:rPr>
          <w:rFonts w:ascii="Times New Roman" w:hAnsi="Times New Roman" w:cs="Times New Roman"/>
          <w:color w:val="000000"/>
          <w:sz w:val="24"/>
          <w:szCs w:val="24"/>
        </w:rPr>
      </w:pPr>
      <w:r w:rsidRPr="004A10EC">
        <w:rPr>
          <w:rFonts w:ascii="Times New Roman" w:hAnsi="Times New Roman" w:cs="Times New Roman"/>
          <w:color w:val="000000"/>
          <w:sz w:val="24"/>
          <w:szCs w:val="24"/>
        </w:rPr>
        <w:t xml:space="preserve">In order to ensure the accuracy of participant employment status at the time of closure and during the applicable performance time periods, the </w:t>
      </w:r>
      <w:r w:rsidR="009F6CF3">
        <w:rPr>
          <w:rFonts w:ascii="Times New Roman" w:hAnsi="Times New Roman" w:cs="Times New Roman"/>
          <w:color w:val="000000"/>
          <w:sz w:val="24"/>
          <w:szCs w:val="24"/>
        </w:rPr>
        <w:t>CAWD</w:t>
      </w:r>
      <w:r w:rsidRPr="004A10EC">
        <w:rPr>
          <w:rFonts w:ascii="Times New Roman" w:hAnsi="Times New Roman" w:cs="Times New Roman"/>
          <w:color w:val="000000"/>
          <w:sz w:val="24"/>
          <w:szCs w:val="24"/>
        </w:rPr>
        <w:t xml:space="preserve">B is requiring that one of the following sources be used to verify employment: </w:t>
      </w:r>
    </w:p>
    <w:p w:rsidR="00C63810" w:rsidRPr="004A10EC" w:rsidRDefault="00C63810" w:rsidP="003A1ADB">
      <w:pPr>
        <w:spacing w:before="120" w:after="0" w:line="240" w:lineRule="auto"/>
        <w:ind w:left="720"/>
        <w:rPr>
          <w:rFonts w:ascii="Times New Roman" w:hAnsi="Times New Roman" w:cs="Times New Roman"/>
          <w:color w:val="000000"/>
          <w:sz w:val="24"/>
          <w:szCs w:val="24"/>
        </w:rPr>
      </w:pPr>
      <w:r w:rsidRPr="004A10EC">
        <w:rPr>
          <w:rFonts w:ascii="Times New Roman" w:hAnsi="Times New Roman" w:cs="Times New Roman"/>
          <w:color w:val="000000"/>
          <w:sz w:val="24"/>
          <w:szCs w:val="24"/>
        </w:rPr>
        <w:t xml:space="preserve">• An employer written affidavit/signed employment verification. </w:t>
      </w:r>
    </w:p>
    <w:p w:rsidR="007A58DC" w:rsidRDefault="00C63810" w:rsidP="003A1ADB">
      <w:pPr>
        <w:spacing w:before="120" w:after="0" w:line="240" w:lineRule="auto"/>
        <w:ind w:left="720"/>
        <w:rPr>
          <w:rFonts w:ascii="Times New Roman" w:hAnsi="Times New Roman" w:cs="Times New Roman"/>
          <w:color w:val="000000"/>
          <w:sz w:val="24"/>
          <w:szCs w:val="24"/>
        </w:rPr>
      </w:pPr>
      <w:r w:rsidRPr="004A10EC">
        <w:rPr>
          <w:rFonts w:ascii="Times New Roman" w:hAnsi="Times New Roman" w:cs="Times New Roman"/>
          <w:color w:val="000000"/>
          <w:sz w:val="24"/>
          <w:szCs w:val="24"/>
        </w:rPr>
        <w:t>• Documentation of telephone conversation with employer</w:t>
      </w:r>
      <w:r w:rsidR="00685BCF">
        <w:rPr>
          <w:rFonts w:ascii="Times New Roman" w:hAnsi="Times New Roman" w:cs="Times New Roman"/>
          <w:color w:val="000000"/>
          <w:sz w:val="24"/>
          <w:szCs w:val="24"/>
        </w:rPr>
        <w:t xml:space="preserve"> </w:t>
      </w:r>
      <w:r w:rsidR="00685BCF" w:rsidRPr="008E4C78">
        <w:rPr>
          <w:rFonts w:ascii="Times New Roman" w:hAnsi="Times New Roman" w:cs="Times New Roman"/>
          <w:color w:val="000000" w:themeColor="text1"/>
          <w:sz w:val="24"/>
          <w:szCs w:val="24"/>
        </w:rPr>
        <w:t>or customer</w:t>
      </w:r>
      <w:r w:rsidRPr="008E4C78">
        <w:rPr>
          <w:rFonts w:ascii="Times New Roman" w:hAnsi="Times New Roman" w:cs="Times New Roman"/>
          <w:color w:val="000000" w:themeColor="text1"/>
          <w:sz w:val="24"/>
          <w:szCs w:val="24"/>
        </w:rPr>
        <w:t xml:space="preserve"> </w:t>
      </w:r>
      <w:r w:rsidRPr="004A10EC">
        <w:rPr>
          <w:rFonts w:ascii="Times New Roman" w:hAnsi="Times New Roman" w:cs="Times New Roman"/>
          <w:color w:val="000000"/>
          <w:sz w:val="24"/>
          <w:szCs w:val="24"/>
        </w:rPr>
        <w:t xml:space="preserve">indicating that participant was employed during the period(s) required by the applicable measure. Telephone contact must document the name and title of the employer representative who verified the information. </w:t>
      </w:r>
    </w:p>
    <w:p w:rsidR="007A58DC" w:rsidRDefault="00C63810" w:rsidP="003A1ADB">
      <w:pPr>
        <w:spacing w:before="120" w:after="0" w:line="240" w:lineRule="auto"/>
        <w:ind w:left="720"/>
        <w:rPr>
          <w:rFonts w:ascii="Times New Roman" w:hAnsi="Times New Roman" w:cs="Times New Roman"/>
          <w:color w:val="000000"/>
          <w:sz w:val="24"/>
          <w:szCs w:val="24"/>
        </w:rPr>
      </w:pPr>
      <w:r w:rsidRPr="004A10EC">
        <w:rPr>
          <w:rFonts w:ascii="Times New Roman" w:hAnsi="Times New Roman" w:cs="Times New Roman"/>
          <w:color w:val="000000"/>
          <w:sz w:val="24"/>
          <w:szCs w:val="24"/>
        </w:rPr>
        <w:t xml:space="preserve">• Copy of paycheck stub covering the period required by the applicable measure. </w:t>
      </w:r>
    </w:p>
    <w:p w:rsidR="00C63810" w:rsidRDefault="00C63810" w:rsidP="003A1ADB">
      <w:pPr>
        <w:spacing w:before="120" w:after="0" w:line="240" w:lineRule="auto"/>
        <w:ind w:left="720"/>
        <w:rPr>
          <w:rFonts w:ascii="Times New Roman" w:hAnsi="Times New Roman" w:cs="Times New Roman"/>
          <w:color w:val="000000"/>
          <w:sz w:val="24"/>
          <w:szCs w:val="24"/>
        </w:rPr>
      </w:pPr>
      <w:r w:rsidRPr="004A10EC">
        <w:rPr>
          <w:rFonts w:ascii="Times New Roman" w:hAnsi="Times New Roman" w:cs="Times New Roman"/>
          <w:color w:val="000000"/>
          <w:sz w:val="24"/>
          <w:szCs w:val="24"/>
        </w:rPr>
        <w:t xml:space="preserve">• For those self-employed: self-attestation covering the period required by the applicable measure. </w:t>
      </w:r>
    </w:p>
    <w:p w:rsidR="003A1ADB" w:rsidRPr="004A10EC" w:rsidRDefault="003A1ADB" w:rsidP="003A1ADB">
      <w:pPr>
        <w:spacing w:before="120" w:after="0" w:line="240" w:lineRule="auto"/>
        <w:ind w:left="720"/>
        <w:rPr>
          <w:rFonts w:ascii="Times New Roman" w:hAnsi="Times New Roman" w:cs="Times New Roman"/>
          <w:color w:val="000000"/>
          <w:sz w:val="24"/>
          <w:szCs w:val="24"/>
        </w:rPr>
      </w:pPr>
    </w:p>
    <w:p w:rsidR="00C63810" w:rsidRDefault="00C63810" w:rsidP="00DE120E">
      <w:pPr>
        <w:spacing w:after="0" w:line="240" w:lineRule="auto"/>
        <w:rPr>
          <w:rFonts w:ascii="Times New Roman" w:hAnsi="Times New Roman" w:cs="Times New Roman"/>
          <w:color w:val="000000"/>
          <w:sz w:val="24"/>
          <w:szCs w:val="24"/>
        </w:rPr>
      </w:pPr>
      <w:r w:rsidRPr="004A10EC">
        <w:rPr>
          <w:rFonts w:ascii="Times New Roman" w:hAnsi="Times New Roman" w:cs="Times New Roman"/>
          <w:color w:val="000000"/>
          <w:sz w:val="24"/>
          <w:szCs w:val="24"/>
        </w:rPr>
        <w:t>Employment verifications should be obtaine</w:t>
      </w:r>
      <w:r w:rsidR="00C61C8C">
        <w:rPr>
          <w:rFonts w:ascii="Times New Roman" w:hAnsi="Times New Roman" w:cs="Times New Roman"/>
          <w:color w:val="000000"/>
          <w:sz w:val="24"/>
          <w:szCs w:val="24"/>
        </w:rPr>
        <w:t xml:space="preserve">d during each of the </w:t>
      </w:r>
      <w:r w:rsidR="00C61C8C" w:rsidRPr="008E4C78">
        <w:rPr>
          <w:rFonts w:ascii="Times New Roman" w:hAnsi="Times New Roman" w:cs="Times New Roman"/>
          <w:color w:val="000000" w:themeColor="text1"/>
          <w:sz w:val="24"/>
          <w:szCs w:val="24"/>
        </w:rPr>
        <w:t>four</w:t>
      </w:r>
      <w:r w:rsidRPr="008E4C78">
        <w:rPr>
          <w:rFonts w:ascii="Times New Roman" w:hAnsi="Times New Roman" w:cs="Times New Roman"/>
          <w:color w:val="000000" w:themeColor="text1"/>
          <w:sz w:val="24"/>
          <w:szCs w:val="24"/>
        </w:rPr>
        <w:t xml:space="preserve"> quarters </w:t>
      </w:r>
      <w:r w:rsidRPr="004A10EC">
        <w:rPr>
          <w:rFonts w:ascii="Times New Roman" w:hAnsi="Times New Roman" w:cs="Times New Roman"/>
          <w:color w:val="000000"/>
          <w:sz w:val="24"/>
          <w:szCs w:val="24"/>
        </w:rPr>
        <w:t xml:space="preserve">following program exit. While unemployment insurance wage records are the primary source of information in the calculation of performance rates, this supplemental data will be acceptable for calculating performance rates when wage data files are unavailable (with the exception of the average earnings measure). </w:t>
      </w:r>
    </w:p>
    <w:p w:rsidR="00DE120E" w:rsidRPr="004A10EC" w:rsidRDefault="00DE120E" w:rsidP="00DE120E">
      <w:pPr>
        <w:spacing w:after="0" w:line="240" w:lineRule="auto"/>
        <w:rPr>
          <w:rFonts w:ascii="Times New Roman" w:hAnsi="Times New Roman" w:cs="Times New Roman"/>
          <w:color w:val="000000"/>
          <w:sz w:val="24"/>
          <w:szCs w:val="24"/>
        </w:rPr>
      </w:pPr>
    </w:p>
    <w:p w:rsidR="00C63810" w:rsidRPr="004A10EC" w:rsidRDefault="00DE120E" w:rsidP="00DE120E">
      <w:pPr>
        <w:spacing w:after="0" w:line="240" w:lineRule="auto"/>
        <w:rPr>
          <w:rFonts w:ascii="Times New Roman" w:hAnsi="Times New Roman" w:cs="Times New Roman"/>
          <w:b/>
          <w:bCs/>
          <w:color w:val="000000"/>
          <w:sz w:val="24"/>
          <w:szCs w:val="24"/>
        </w:rPr>
      </w:pPr>
      <w:r w:rsidRPr="004A10EC">
        <w:rPr>
          <w:rFonts w:ascii="Times New Roman" w:hAnsi="Times New Roman" w:cs="Times New Roman"/>
          <w:b/>
          <w:bCs/>
          <w:color w:val="000000"/>
          <w:sz w:val="24"/>
          <w:szCs w:val="24"/>
        </w:rPr>
        <w:t>CREDENTIALING</w:t>
      </w:r>
    </w:p>
    <w:p w:rsidR="00C63810" w:rsidRPr="004A10EC" w:rsidRDefault="00C63810" w:rsidP="00DE120E">
      <w:pPr>
        <w:spacing w:after="0" w:line="240" w:lineRule="auto"/>
        <w:rPr>
          <w:rFonts w:ascii="Times New Roman" w:hAnsi="Times New Roman" w:cs="Times New Roman"/>
          <w:b/>
          <w:bCs/>
          <w:color w:val="000000"/>
          <w:sz w:val="24"/>
          <w:szCs w:val="24"/>
        </w:rPr>
      </w:pPr>
      <w:r w:rsidRPr="004A10EC">
        <w:rPr>
          <w:rFonts w:ascii="Times New Roman" w:hAnsi="Times New Roman" w:cs="Times New Roman"/>
          <w:color w:val="000000"/>
          <w:sz w:val="24"/>
          <w:szCs w:val="24"/>
        </w:rPr>
        <w:t xml:space="preserve">Credentials must be verified by a copy of the diploma, certificate, license, or training provider records. This documentation should be maintained in the follow up file.  Credential information must </w:t>
      </w:r>
      <w:r w:rsidR="009F6CF3">
        <w:rPr>
          <w:rFonts w:ascii="Times New Roman" w:hAnsi="Times New Roman" w:cs="Times New Roman"/>
          <w:color w:val="000000"/>
          <w:sz w:val="24"/>
          <w:szCs w:val="24"/>
        </w:rPr>
        <w:t>also be entered into OSOS</w:t>
      </w:r>
      <w:r w:rsidRPr="004A10EC">
        <w:rPr>
          <w:rFonts w:ascii="Times New Roman" w:hAnsi="Times New Roman" w:cs="Times New Roman"/>
          <w:color w:val="000000"/>
          <w:sz w:val="24"/>
          <w:szCs w:val="24"/>
        </w:rPr>
        <w:t xml:space="preserve">.  </w:t>
      </w:r>
    </w:p>
    <w:p w:rsidR="00C63810" w:rsidRPr="00AB15DB" w:rsidRDefault="00C63810" w:rsidP="00DE120E">
      <w:pPr>
        <w:spacing w:after="0" w:line="240" w:lineRule="auto"/>
        <w:rPr>
          <w:rFonts w:ascii="Times New Roman" w:hAnsi="Times New Roman"/>
          <w:b/>
          <w:bCs/>
          <w:sz w:val="24"/>
          <w:szCs w:val="24"/>
        </w:rPr>
      </w:pPr>
    </w:p>
    <w:sectPr w:rsidR="00C63810" w:rsidRPr="00AB15DB" w:rsidSect="003A1ADB">
      <w:headerReference w:type="even" r:id="rId9"/>
      <w:headerReference w:type="default" r:id="rId10"/>
      <w:footerReference w:type="even" r:id="rId11"/>
      <w:footerReference w:type="default" r:id="rId12"/>
      <w:pgSz w:w="12240" w:h="15840" w:code="1"/>
      <w:pgMar w:top="1440" w:right="1440" w:bottom="432"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49D" w:rsidRDefault="00D4349D" w:rsidP="00E636A7">
      <w:pPr>
        <w:spacing w:after="0" w:line="240" w:lineRule="auto"/>
      </w:pPr>
      <w:r>
        <w:separator/>
      </w:r>
    </w:p>
  </w:endnote>
  <w:endnote w:type="continuationSeparator" w:id="0">
    <w:p w:rsidR="00D4349D" w:rsidRDefault="00D4349D" w:rsidP="00E63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5DB" w:rsidRDefault="00AB15DB">
    <w:pPr>
      <w:pStyle w:val="Footer"/>
    </w:pPr>
  </w:p>
  <w:p w:rsidR="00AE7099" w:rsidRDefault="00AE709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DD4" w:rsidRDefault="00725DD4"/>
  <w:p w:rsidR="00AE7099" w:rsidRDefault="00AE70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49D" w:rsidRDefault="00D4349D" w:rsidP="00E636A7">
      <w:pPr>
        <w:spacing w:after="0" w:line="240" w:lineRule="auto"/>
      </w:pPr>
      <w:r>
        <w:separator/>
      </w:r>
    </w:p>
  </w:footnote>
  <w:footnote w:type="continuationSeparator" w:id="0">
    <w:p w:rsidR="00D4349D" w:rsidRDefault="00D4349D" w:rsidP="00E63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5DB" w:rsidRDefault="00AB15DB">
    <w:pPr>
      <w:pStyle w:val="Header"/>
    </w:pPr>
  </w:p>
  <w:p w:rsidR="00AE7099" w:rsidRDefault="00AE709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ADB" w:rsidRPr="00CF09CB" w:rsidRDefault="00CF09CB" w:rsidP="003A1ADB">
    <w:pPr>
      <w:pStyle w:val="Header"/>
      <w:jc w:val="right"/>
      <w:rPr>
        <w:rFonts w:ascii="Times New Roman" w:hAnsi="Times New Roman" w:cs="Times New Roman"/>
      </w:rPr>
    </w:pPr>
    <w:r w:rsidRPr="00CF09CB">
      <w:rPr>
        <w:rFonts w:ascii="Times New Roman" w:hAnsi="Times New Roman" w:cs="Times New Roman"/>
      </w:rPr>
      <w:t>Approved 11/29/17</w:t>
    </w:r>
    <w:r w:rsidR="000F5672">
      <w:rPr>
        <w:rFonts w:ascii="Times New Roman" w:hAnsi="Times New Roman" w:cs="Times New Roman"/>
      </w:rPr>
      <w:t>, Amended 6/15/18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92EA4"/>
    <w:multiLevelType w:val="hybridMultilevel"/>
    <w:tmpl w:val="F0F20C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40E76AB"/>
    <w:multiLevelType w:val="multilevel"/>
    <w:tmpl w:val="86501464"/>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 w15:restartNumberingAfterBreak="0">
    <w:nsid w:val="292477AD"/>
    <w:multiLevelType w:val="multilevel"/>
    <w:tmpl w:val="C55C094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 w15:restartNumberingAfterBreak="0">
    <w:nsid w:val="3BD75931"/>
    <w:multiLevelType w:val="singleLevel"/>
    <w:tmpl w:val="D7D6B31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4" w15:restartNumberingAfterBreak="0">
    <w:nsid w:val="552650BD"/>
    <w:multiLevelType w:val="multilevel"/>
    <w:tmpl w:val="C55C094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5" w15:restartNumberingAfterBreak="0">
    <w:nsid w:val="7C7D1FA6"/>
    <w:multiLevelType w:val="hybridMultilevel"/>
    <w:tmpl w:val="D83617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6A7"/>
    <w:rsid w:val="000235E3"/>
    <w:rsid w:val="00063D2E"/>
    <w:rsid w:val="0008500A"/>
    <w:rsid w:val="000D6A74"/>
    <w:rsid w:val="000F5672"/>
    <w:rsid w:val="00157E92"/>
    <w:rsid w:val="002A17B2"/>
    <w:rsid w:val="00316AAB"/>
    <w:rsid w:val="003A1ADB"/>
    <w:rsid w:val="003F54DB"/>
    <w:rsid w:val="00471A3A"/>
    <w:rsid w:val="004903F2"/>
    <w:rsid w:val="004A10EC"/>
    <w:rsid w:val="004F3722"/>
    <w:rsid w:val="00514117"/>
    <w:rsid w:val="005D148D"/>
    <w:rsid w:val="00644B21"/>
    <w:rsid w:val="006771B0"/>
    <w:rsid w:val="00685BCF"/>
    <w:rsid w:val="00711765"/>
    <w:rsid w:val="00725DD4"/>
    <w:rsid w:val="007A58DC"/>
    <w:rsid w:val="007E4796"/>
    <w:rsid w:val="008135ED"/>
    <w:rsid w:val="008E4C78"/>
    <w:rsid w:val="00942C7F"/>
    <w:rsid w:val="009A1A5E"/>
    <w:rsid w:val="009A6DAF"/>
    <w:rsid w:val="009F6CF3"/>
    <w:rsid w:val="00AA0CA1"/>
    <w:rsid w:val="00AB15DB"/>
    <w:rsid w:val="00AE6A23"/>
    <w:rsid w:val="00AE7099"/>
    <w:rsid w:val="00B133DF"/>
    <w:rsid w:val="00C156B3"/>
    <w:rsid w:val="00C61C8C"/>
    <w:rsid w:val="00C63810"/>
    <w:rsid w:val="00C649AF"/>
    <w:rsid w:val="00C822C8"/>
    <w:rsid w:val="00CA57BB"/>
    <w:rsid w:val="00CF09CB"/>
    <w:rsid w:val="00D4349D"/>
    <w:rsid w:val="00D61C41"/>
    <w:rsid w:val="00DD4B2B"/>
    <w:rsid w:val="00DE120E"/>
    <w:rsid w:val="00E636A7"/>
    <w:rsid w:val="00F67DC0"/>
    <w:rsid w:val="00FF2122"/>
    <w:rsid w:val="00FF2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505E46D-BC23-45DE-893B-F038F0AC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6A7"/>
  </w:style>
  <w:style w:type="paragraph" w:styleId="Footer">
    <w:name w:val="footer"/>
    <w:basedOn w:val="Normal"/>
    <w:link w:val="FooterChar"/>
    <w:uiPriority w:val="99"/>
    <w:unhideWhenUsed/>
    <w:rsid w:val="00E63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6A7"/>
  </w:style>
  <w:style w:type="paragraph" w:styleId="ListParagraph">
    <w:name w:val="List Paragraph"/>
    <w:basedOn w:val="Normal"/>
    <w:uiPriority w:val="34"/>
    <w:qFormat/>
    <w:rsid w:val="00157E92"/>
    <w:pPr>
      <w:ind w:left="720"/>
      <w:contextualSpacing/>
    </w:pPr>
  </w:style>
  <w:style w:type="paragraph" w:styleId="BalloonText">
    <w:name w:val="Balloon Text"/>
    <w:basedOn w:val="Normal"/>
    <w:link w:val="BalloonTextChar"/>
    <w:uiPriority w:val="99"/>
    <w:semiHidden/>
    <w:unhideWhenUsed/>
    <w:rsid w:val="00AB1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5DB"/>
    <w:rPr>
      <w:rFonts w:ascii="Segoe UI" w:hAnsi="Segoe UI" w:cs="Segoe UI"/>
      <w:sz w:val="18"/>
      <w:szCs w:val="18"/>
    </w:rPr>
  </w:style>
  <w:style w:type="paragraph" w:customStyle="1" w:styleId="Level1">
    <w:name w:val="Level 1"/>
    <w:uiPriority w:val="99"/>
    <w:rsid w:val="00471A3A"/>
    <w:pPr>
      <w:widowControl w:val="0"/>
      <w:autoSpaceDE w:val="0"/>
      <w:autoSpaceDN w:val="0"/>
      <w:adjustRightInd w:val="0"/>
      <w:spacing w:after="0" w:line="240" w:lineRule="auto"/>
      <w:ind w:left="720"/>
      <w:jc w:val="both"/>
    </w:pPr>
    <w:rPr>
      <w:rFonts w:ascii="Times New Roman" w:eastAsiaTheme="minorEastAsia" w:hAnsi="Times New Roman" w:cs="Times New Roman"/>
      <w:sz w:val="24"/>
      <w:szCs w:val="24"/>
    </w:rPr>
  </w:style>
  <w:style w:type="table" w:styleId="TableGrid">
    <w:name w:val="Table Grid"/>
    <w:basedOn w:val="TableNormal"/>
    <w:uiPriority w:val="39"/>
    <w:rsid w:val="007E4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17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192187">
      <w:bodyDiv w:val="1"/>
      <w:marLeft w:val="0"/>
      <w:marRight w:val="0"/>
      <w:marTop w:val="0"/>
      <w:marBottom w:val="0"/>
      <w:divBdr>
        <w:top w:val="none" w:sz="0" w:space="0" w:color="auto"/>
        <w:left w:val="none" w:sz="0" w:space="0" w:color="auto"/>
        <w:bottom w:val="none" w:sz="0" w:space="0" w:color="auto"/>
        <w:right w:val="none" w:sz="0" w:space="0" w:color="auto"/>
      </w:divBdr>
    </w:div>
    <w:div w:id="16677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9E862-622F-4E77-A86F-64E5CBA2B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Golas</dc:creator>
  <cp:keywords/>
  <dc:description/>
  <cp:lastModifiedBy>Jason Miller</cp:lastModifiedBy>
  <cp:revision>7</cp:revision>
  <cp:lastPrinted>2017-10-31T14:06:00Z</cp:lastPrinted>
  <dcterms:created xsi:type="dcterms:W3CDTF">2018-01-31T19:42:00Z</dcterms:created>
  <dcterms:modified xsi:type="dcterms:W3CDTF">2018-06-25T18:45:00Z</dcterms:modified>
</cp:coreProperties>
</file>