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29" w:rsidRDefault="00841829" w:rsidP="00841829">
      <w:pPr>
        <w:pStyle w:val="Title"/>
      </w:pPr>
      <w:r>
        <w:rPr>
          <w:noProof/>
        </w:rPr>
        <w:drawing>
          <wp:anchor distT="0" distB="0" distL="114300" distR="114300" simplePos="0" relativeHeight="251659264" behindDoc="1" locked="0" layoutInCell="1" allowOverlap="1">
            <wp:simplePos x="0" y="0"/>
            <wp:positionH relativeFrom="column">
              <wp:posOffset>1800860</wp:posOffset>
            </wp:positionH>
            <wp:positionV relativeFrom="paragraph">
              <wp:posOffset>-361950</wp:posOffset>
            </wp:positionV>
            <wp:extent cx="2333625" cy="742950"/>
            <wp:effectExtent l="0" t="0" r="9525" b="0"/>
            <wp:wrapNone/>
            <wp:docPr id="1"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0dpiLogo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BB5">
        <w:t xml:space="preserve">  </w:t>
      </w:r>
      <w:r>
        <w:t xml:space="preserve"> </w:t>
      </w:r>
    </w:p>
    <w:p w:rsidR="00841829" w:rsidRDefault="00841829" w:rsidP="00841829">
      <w:pPr>
        <w:pStyle w:val="Title"/>
      </w:pPr>
    </w:p>
    <w:p w:rsidR="00841829" w:rsidRDefault="00841829" w:rsidP="00841829">
      <w:pPr>
        <w:pStyle w:val="Title"/>
      </w:pPr>
    </w:p>
    <w:p w:rsidR="00841829" w:rsidRDefault="00841829" w:rsidP="00841829">
      <w:pPr>
        <w:jc w:val="center"/>
        <w:rPr>
          <w:b/>
          <w:bCs/>
        </w:rPr>
      </w:pPr>
    </w:p>
    <w:p w:rsidR="00841829" w:rsidRPr="00603578" w:rsidRDefault="00841829" w:rsidP="00841829">
      <w:pPr>
        <w:jc w:val="center"/>
        <w:rPr>
          <w:b/>
          <w:bCs/>
        </w:rPr>
      </w:pPr>
      <w:r w:rsidRPr="00603578">
        <w:rPr>
          <w:b/>
          <w:bCs/>
        </w:rPr>
        <w:t>Operations Oversight Committee</w:t>
      </w:r>
    </w:p>
    <w:p w:rsidR="00841829" w:rsidRPr="00603578" w:rsidRDefault="007D123E" w:rsidP="00841829">
      <w:pPr>
        <w:jc w:val="center"/>
      </w:pPr>
      <w:r>
        <w:t>Monday</w:t>
      </w:r>
      <w:r w:rsidR="00E82412">
        <w:t xml:space="preserve"> </w:t>
      </w:r>
      <w:r>
        <w:t>January 23rd</w:t>
      </w:r>
      <w:r w:rsidR="00841829" w:rsidRPr="00603578">
        <w:t xml:space="preserve"> –</w:t>
      </w:r>
      <w:r w:rsidR="00E82412">
        <w:t>1</w:t>
      </w:r>
      <w:r w:rsidR="0085701B">
        <w:t>0:00 a</w:t>
      </w:r>
      <w:r w:rsidR="00E82412">
        <w:t>m</w:t>
      </w:r>
    </w:p>
    <w:p w:rsidR="00841829" w:rsidRPr="00603578" w:rsidRDefault="007D123E" w:rsidP="00841829">
      <w:pPr>
        <w:jc w:val="center"/>
      </w:pPr>
      <w:r>
        <w:t>WDB Office Olean, NY</w:t>
      </w:r>
    </w:p>
    <w:p w:rsidR="00841829" w:rsidRPr="00603578" w:rsidRDefault="00E82412" w:rsidP="00841829">
      <w:pPr>
        <w:jc w:val="center"/>
        <w:rPr>
          <w:b/>
          <w:i/>
        </w:rPr>
      </w:pPr>
      <w:r>
        <w:rPr>
          <w:b/>
          <w:i/>
        </w:rPr>
        <w:t xml:space="preserve"> </w:t>
      </w:r>
      <w:r w:rsidR="0085701B">
        <w:rPr>
          <w:b/>
          <w:i/>
        </w:rPr>
        <w:t xml:space="preserve">Not </w:t>
      </w:r>
      <w:r>
        <w:rPr>
          <w:b/>
          <w:i/>
        </w:rPr>
        <w:t>Approved</w:t>
      </w:r>
      <w:r w:rsidR="00804F2A">
        <w:rPr>
          <w:b/>
          <w:i/>
        </w:rPr>
        <w:t xml:space="preserve"> </w:t>
      </w:r>
    </w:p>
    <w:tbl>
      <w:tblPr>
        <w:tblW w:w="10126" w:type="dxa"/>
        <w:tblBorders>
          <w:bottom w:val="single" w:sz="18" w:space="0" w:color="auto"/>
          <w:insideH w:val="single" w:sz="4" w:space="0" w:color="auto"/>
        </w:tblBorders>
        <w:tblLook w:val="00A0" w:firstRow="1" w:lastRow="0" w:firstColumn="1" w:lastColumn="0" w:noHBand="0" w:noVBand="0"/>
      </w:tblPr>
      <w:tblGrid>
        <w:gridCol w:w="5475"/>
        <w:gridCol w:w="4651"/>
      </w:tblGrid>
      <w:tr w:rsidR="00841829" w:rsidRPr="00603578" w:rsidTr="00AC1E28">
        <w:trPr>
          <w:trHeight w:val="2277"/>
        </w:trPr>
        <w:tc>
          <w:tcPr>
            <w:tcW w:w="5475" w:type="dxa"/>
            <w:shd w:val="clear" w:color="auto" w:fill="auto"/>
          </w:tcPr>
          <w:p w:rsidR="00841829" w:rsidRDefault="00841829" w:rsidP="00AC1E28">
            <w:pPr>
              <w:tabs>
                <w:tab w:val="right" w:pos="3240"/>
                <w:tab w:val="left" w:pos="3420"/>
              </w:tabs>
              <w:rPr>
                <w:b/>
                <w:i/>
                <w:iCs/>
              </w:rPr>
            </w:pPr>
            <w:r w:rsidRPr="00603578">
              <w:rPr>
                <w:b/>
                <w:i/>
                <w:iCs/>
                <w:u w:val="single"/>
              </w:rPr>
              <w:t>Board Members Present</w:t>
            </w:r>
            <w:r w:rsidRPr="00603578">
              <w:rPr>
                <w:b/>
                <w:i/>
                <w:iCs/>
              </w:rPr>
              <w:t>:</w:t>
            </w:r>
          </w:p>
          <w:p w:rsidR="00841829" w:rsidRDefault="003E73B2" w:rsidP="00AC1E28">
            <w:pPr>
              <w:pStyle w:val="Header"/>
              <w:tabs>
                <w:tab w:val="left" w:pos="720"/>
              </w:tabs>
            </w:pPr>
            <w:r>
              <w:t xml:space="preserve">Brian George - </w:t>
            </w:r>
            <w:r w:rsidR="00C61A25">
              <w:t>Cutco</w:t>
            </w:r>
          </w:p>
          <w:p w:rsidR="00E82412" w:rsidRDefault="007D123E" w:rsidP="00E82412">
            <w:pPr>
              <w:tabs>
                <w:tab w:val="right" w:pos="3240"/>
                <w:tab w:val="left" w:pos="3420"/>
              </w:tabs>
            </w:pPr>
            <w:r>
              <w:t>Kathleen Martel</w:t>
            </w:r>
            <w:r w:rsidR="00E82412">
              <w:t>- JCC Olean</w:t>
            </w:r>
          </w:p>
          <w:p w:rsidR="00605EC7" w:rsidRPr="00603578" w:rsidRDefault="00605EC7" w:rsidP="00605EC7">
            <w:pPr>
              <w:tabs>
                <w:tab w:val="right" w:pos="3240"/>
                <w:tab w:val="left" w:pos="3420"/>
              </w:tabs>
            </w:pPr>
            <w:r>
              <w:t xml:space="preserve">Lesley Christman </w:t>
            </w:r>
            <w:r w:rsidR="00E82412">
              <w:t>–</w:t>
            </w:r>
            <w:r>
              <w:t xml:space="preserve"> ACCORD</w:t>
            </w:r>
            <w:r w:rsidR="00E82412">
              <w:t xml:space="preserve"> by phone</w:t>
            </w:r>
          </w:p>
          <w:p w:rsidR="00C61A25" w:rsidRDefault="007D123E" w:rsidP="007D123E">
            <w:pPr>
              <w:tabs>
                <w:tab w:val="right" w:pos="3240"/>
                <w:tab w:val="left" w:pos="3420"/>
              </w:tabs>
            </w:pPr>
            <w:r w:rsidRPr="00603578">
              <w:t>Ed Giardini, Jr. - Laborers’ Union</w:t>
            </w:r>
          </w:p>
          <w:p w:rsidR="007D123E" w:rsidRPr="00603578" w:rsidRDefault="007D123E" w:rsidP="007D123E">
            <w:pPr>
              <w:tabs>
                <w:tab w:val="right" w:pos="3240"/>
                <w:tab w:val="left" w:pos="3420"/>
              </w:tabs>
            </w:pPr>
            <w:r>
              <w:t>Jessica Golley—Hi-Y Farms</w:t>
            </w:r>
          </w:p>
          <w:p w:rsidR="00841829" w:rsidRPr="00603578" w:rsidRDefault="00841829" w:rsidP="00AC1E28">
            <w:pPr>
              <w:tabs>
                <w:tab w:val="right" w:pos="3240"/>
                <w:tab w:val="left" w:pos="3420"/>
              </w:tabs>
              <w:rPr>
                <w:b/>
                <w:i/>
              </w:rPr>
            </w:pPr>
            <w:r w:rsidRPr="00603578">
              <w:rPr>
                <w:b/>
                <w:i/>
                <w:u w:val="single"/>
              </w:rPr>
              <w:t>Board Members Absent</w:t>
            </w:r>
            <w:r w:rsidRPr="00603578">
              <w:rPr>
                <w:b/>
                <w:i/>
              </w:rPr>
              <w:t>:</w:t>
            </w:r>
          </w:p>
          <w:p w:rsidR="0085701B" w:rsidRDefault="0085701B" w:rsidP="0085701B">
            <w:pPr>
              <w:pStyle w:val="Header"/>
              <w:tabs>
                <w:tab w:val="left" w:pos="720"/>
              </w:tabs>
            </w:pPr>
            <w:r>
              <w:t>Frank McAndrew-NYSDOL</w:t>
            </w:r>
          </w:p>
          <w:p w:rsidR="007D123E" w:rsidRPr="00603578" w:rsidRDefault="007D123E" w:rsidP="007D123E">
            <w:pPr>
              <w:tabs>
                <w:tab w:val="right" w:pos="3240"/>
                <w:tab w:val="left" w:pos="3420"/>
              </w:tabs>
            </w:pPr>
            <w:r w:rsidRPr="00603578">
              <w:t>Meme Yanetsko - Greater Olean Chamber</w:t>
            </w:r>
          </w:p>
          <w:p w:rsidR="00E82412" w:rsidRPr="00603578" w:rsidRDefault="00E82412" w:rsidP="0085701B">
            <w:pPr>
              <w:tabs>
                <w:tab w:val="right" w:pos="3240"/>
                <w:tab w:val="left" w:pos="3420"/>
              </w:tabs>
            </w:pPr>
          </w:p>
        </w:tc>
        <w:tc>
          <w:tcPr>
            <w:tcW w:w="4651" w:type="dxa"/>
            <w:shd w:val="clear" w:color="auto" w:fill="auto"/>
          </w:tcPr>
          <w:p w:rsidR="00841829" w:rsidRPr="00603578" w:rsidRDefault="00841829" w:rsidP="00AC1E28">
            <w:pPr>
              <w:tabs>
                <w:tab w:val="left" w:pos="360"/>
                <w:tab w:val="right" w:pos="3240"/>
                <w:tab w:val="left" w:pos="3420"/>
              </w:tabs>
              <w:rPr>
                <w:b/>
                <w:u w:val="single"/>
              </w:rPr>
            </w:pPr>
            <w:r w:rsidRPr="00603578">
              <w:rPr>
                <w:b/>
                <w:i/>
                <w:u w:val="single"/>
              </w:rPr>
              <w:t>Staff In Attendance</w:t>
            </w:r>
            <w:r w:rsidRPr="00603578">
              <w:rPr>
                <w:b/>
                <w:u w:val="single"/>
              </w:rPr>
              <w:t>:</w:t>
            </w:r>
          </w:p>
          <w:p w:rsidR="00841829" w:rsidRPr="00603578" w:rsidRDefault="00841829" w:rsidP="00AC1E28">
            <w:pPr>
              <w:tabs>
                <w:tab w:val="left" w:pos="360"/>
                <w:tab w:val="right" w:pos="3240"/>
                <w:tab w:val="left" w:pos="3420"/>
              </w:tabs>
            </w:pPr>
            <w:r w:rsidRPr="00603578">
              <w:t>Jason Miller – Executive Director</w:t>
            </w:r>
          </w:p>
          <w:p w:rsidR="00E643CE" w:rsidRPr="00603578" w:rsidRDefault="00E643CE" w:rsidP="00AC1E28">
            <w:pPr>
              <w:tabs>
                <w:tab w:val="left" w:pos="360"/>
                <w:tab w:val="right" w:pos="3240"/>
                <w:tab w:val="left" w:pos="3420"/>
              </w:tabs>
            </w:pPr>
            <w:r>
              <w:t xml:space="preserve">Tiffany </w:t>
            </w:r>
            <w:r w:rsidR="007D123E">
              <w:t>Mager – Fiscal and Program Monitor</w:t>
            </w:r>
          </w:p>
          <w:p w:rsidR="00C61A25" w:rsidRDefault="00C61A25" w:rsidP="00AC1E28">
            <w:pPr>
              <w:tabs>
                <w:tab w:val="right" w:pos="3240"/>
                <w:tab w:val="left" w:pos="3420"/>
              </w:tabs>
              <w:rPr>
                <w:b/>
                <w:i/>
                <w:iCs/>
                <w:u w:val="single"/>
              </w:rPr>
            </w:pPr>
          </w:p>
          <w:p w:rsidR="00841829" w:rsidRPr="00603578" w:rsidRDefault="00841829" w:rsidP="00AC1E28">
            <w:pPr>
              <w:tabs>
                <w:tab w:val="right" w:pos="3240"/>
                <w:tab w:val="left" w:pos="3420"/>
              </w:tabs>
              <w:rPr>
                <w:b/>
                <w:i/>
                <w:iCs/>
              </w:rPr>
            </w:pPr>
            <w:r w:rsidRPr="00603578">
              <w:rPr>
                <w:b/>
                <w:i/>
                <w:iCs/>
                <w:u w:val="single"/>
              </w:rPr>
              <w:t>Others In Attendance</w:t>
            </w:r>
            <w:r w:rsidRPr="00603578">
              <w:rPr>
                <w:b/>
                <w:i/>
                <w:iCs/>
              </w:rPr>
              <w:t>:</w:t>
            </w:r>
          </w:p>
          <w:p w:rsidR="00841829" w:rsidRDefault="00841829" w:rsidP="00AC1E28">
            <w:pPr>
              <w:tabs>
                <w:tab w:val="left" w:pos="360"/>
                <w:tab w:val="right" w:pos="3240"/>
                <w:tab w:val="left" w:pos="3420"/>
              </w:tabs>
            </w:pPr>
            <w:r w:rsidRPr="00603578">
              <w:t>Reita Lynch –Allegany E&amp;T</w:t>
            </w:r>
            <w:r w:rsidR="00E82412">
              <w:t xml:space="preserve"> </w:t>
            </w:r>
          </w:p>
          <w:p w:rsidR="007D123E" w:rsidRDefault="007D123E" w:rsidP="00AC1E28">
            <w:pPr>
              <w:tabs>
                <w:tab w:val="left" w:pos="360"/>
                <w:tab w:val="right" w:pos="3240"/>
                <w:tab w:val="left" w:pos="3420"/>
              </w:tabs>
            </w:pPr>
            <w:r>
              <w:t>Nikki Blough-Allegany E&amp;T</w:t>
            </w:r>
          </w:p>
          <w:p w:rsidR="00841829" w:rsidRPr="00603578" w:rsidRDefault="007D123E" w:rsidP="00AC1E28">
            <w:pPr>
              <w:pStyle w:val="Header"/>
              <w:tabs>
                <w:tab w:val="left" w:pos="720"/>
              </w:tabs>
            </w:pPr>
            <w:r>
              <w:t>Larry Knight</w:t>
            </w:r>
            <w:r w:rsidR="00841829" w:rsidRPr="00603578">
              <w:t xml:space="preserve"> – Cattaraugus One Stop </w:t>
            </w:r>
          </w:p>
          <w:p w:rsidR="00841829" w:rsidRPr="00603578" w:rsidRDefault="00841829" w:rsidP="00AC1E28">
            <w:pPr>
              <w:pStyle w:val="Header"/>
              <w:tabs>
                <w:tab w:val="left" w:pos="720"/>
              </w:tabs>
            </w:pPr>
          </w:p>
          <w:p w:rsidR="00841829" w:rsidRPr="00603578" w:rsidRDefault="00841829" w:rsidP="00AC1E28">
            <w:pPr>
              <w:pStyle w:val="Header"/>
              <w:tabs>
                <w:tab w:val="left" w:pos="720"/>
              </w:tabs>
            </w:pPr>
          </w:p>
        </w:tc>
      </w:tr>
    </w:tbl>
    <w:p w:rsidR="00841829" w:rsidRDefault="00E82412" w:rsidP="00841829">
      <w:pPr>
        <w:tabs>
          <w:tab w:val="right" w:pos="3240"/>
          <w:tab w:val="left" w:pos="3420"/>
        </w:tabs>
        <w:rPr>
          <w:b/>
        </w:rPr>
      </w:pPr>
      <w:r>
        <w:rPr>
          <w:b/>
        </w:rPr>
        <w:t>Brian</w:t>
      </w:r>
      <w:r w:rsidR="00841829" w:rsidRPr="00261267">
        <w:rPr>
          <w:b/>
        </w:rPr>
        <w:t xml:space="preserve"> call</w:t>
      </w:r>
      <w:r w:rsidR="00784427" w:rsidRPr="00261267">
        <w:rPr>
          <w:b/>
        </w:rPr>
        <w:t>ed the meeting to order at</w:t>
      </w:r>
      <w:r w:rsidR="00DF73FF" w:rsidRPr="00261267">
        <w:rPr>
          <w:b/>
        </w:rPr>
        <w:t xml:space="preserve"> </w:t>
      </w:r>
      <w:r>
        <w:rPr>
          <w:b/>
        </w:rPr>
        <w:t>1</w:t>
      </w:r>
      <w:r w:rsidR="007D123E">
        <w:rPr>
          <w:b/>
        </w:rPr>
        <w:t>0:00</w:t>
      </w:r>
      <w:r w:rsidR="0085701B">
        <w:rPr>
          <w:b/>
        </w:rPr>
        <w:t xml:space="preserve"> a</w:t>
      </w:r>
      <w:r>
        <w:rPr>
          <w:b/>
        </w:rPr>
        <w:t>m.</w:t>
      </w:r>
    </w:p>
    <w:p w:rsidR="00DE258A" w:rsidRPr="00261267" w:rsidRDefault="00DE258A" w:rsidP="00841829">
      <w:pPr>
        <w:tabs>
          <w:tab w:val="right" w:pos="3240"/>
          <w:tab w:val="left" w:pos="3420"/>
        </w:tabs>
        <w:rPr>
          <w:b/>
        </w:rPr>
      </w:pPr>
    </w:p>
    <w:p w:rsidR="00C91C0B" w:rsidRPr="00603578" w:rsidRDefault="00C91C0B" w:rsidP="00841829">
      <w:pPr>
        <w:tabs>
          <w:tab w:val="right" w:pos="3240"/>
          <w:tab w:val="left" w:pos="3420"/>
        </w:tabs>
        <w:rPr>
          <w:b/>
        </w:rPr>
      </w:pPr>
    </w:p>
    <w:p w:rsidR="00841829" w:rsidRPr="006323B8" w:rsidRDefault="00841829" w:rsidP="006323B8">
      <w:pPr>
        <w:tabs>
          <w:tab w:val="right" w:pos="3240"/>
          <w:tab w:val="left" w:pos="3420"/>
        </w:tabs>
        <w:rPr>
          <w:b/>
          <w:i/>
          <w:u w:val="single"/>
        </w:rPr>
      </w:pPr>
      <w:r w:rsidRPr="00603578">
        <w:rPr>
          <w:b/>
        </w:rPr>
        <w:t xml:space="preserve"> </w:t>
      </w:r>
      <w:r w:rsidR="007D123E">
        <w:rPr>
          <w:b/>
          <w:i/>
          <w:u w:val="single"/>
        </w:rPr>
        <w:t>Review Demand Occupation List</w:t>
      </w:r>
    </w:p>
    <w:p w:rsidR="00D90E8B" w:rsidRDefault="007D123E" w:rsidP="00841829">
      <w:pPr>
        <w:tabs>
          <w:tab w:val="right" w:pos="3240"/>
          <w:tab w:val="left" w:pos="3420"/>
        </w:tabs>
      </w:pPr>
      <w:r>
        <w:t>Reita had made a suggestion to add EMT to the Demand Occupation list.  The committee discussed this. It was tabled for now as we need to do more research.  Reita is unsure that the agency that provides the training in Allegany County is accredited to be on the Eligible Training Provider list. Ed suggested contacting the City of Olean Fire Department and the Allegany Fire Department to see who does their training of EMTs.  Jason and Reita are going to do some more research.</w:t>
      </w:r>
    </w:p>
    <w:p w:rsidR="007D123E" w:rsidRPr="00031A78" w:rsidRDefault="007D123E" w:rsidP="00841829">
      <w:pPr>
        <w:tabs>
          <w:tab w:val="right" w:pos="3240"/>
          <w:tab w:val="left" w:pos="3420"/>
        </w:tabs>
      </w:pPr>
    </w:p>
    <w:p w:rsidR="00E643CE" w:rsidRDefault="007D123E" w:rsidP="00603578">
      <w:pPr>
        <w:tabs>
          <w:tab w:val="right" w:pos="720"/>
        </w:tabs>
        <w:rPr>
          <w:b/>
          <w:i/>
          <w:u w:val="single"/>
        </w:rPr>
      </w:pPr>
      <w:r>
        <w:rPr>
          <w:b/>
          <w:i/>
          <w:u w:val="single"/>
        </w:rPr>
        <w:t>Discussion of raising ITA rates</w:t>
      </w:r>
    </w:p>
    <w:p w:rsidR="00D90E8B" w:rsidRDefault="007D123E" w:rsidP="00841829">
      <w:pPr>
        <w:tabs>
          <w:tab w:val="right" w:pos="3240"/>
          <w:tab w:val="left" w:pos="3420"/>
        </w:tabs>
      </w:pPr>
      <w:r>
        <w:t>The c</w:t>
      </w:r>
      <w:r w:rsidR="00095380">
        <w:t>ommittee started to discuss increasing the amounts available for ITAs</w:t>
      </w:r>
      <w:r>
        <w:t xml:space="preserve"> and realized after some conversation that the ITA policy needs to be reviewed</w:t>
      </w:r>
      <w:r w:rsidR="00095380">
        <w:t xml:space="preserve"> as it has been several years since the parameters for training were reviewed.  We are setting up an Ad-Hoc committee to review the ITA amounts.</w:t>
      </w:r>
    </w:p>
    <w:p w:rsidR="005B0FC7" w:rsidRDefault="005B0FC7" w:rsidP="00841829">
      <w:pPr>
        <w:tabs>
          <w:tab w:val="right" w:pos="3240"/>
          <w:tab w:val="left" w:pos="3420"/>
        </w:tabs>
      </w:pPr>
    </w:p>
    <w:p w:rsidR="005B0FC7" w:rsidRDefault="00095380" w:rsidP="005B0FC7">
      <w:pPr>
        <w:tabs>
          <w:tab w:val="right" w:pos="720"/>
        </w:tabs>
        <w:rPr>
          <w:b/>
          <w:i/>
          <w:u w:val="single"/>
        </w:rPr>
      </w:pPr>
      <w:r>
        <w:rPr>
          <w:b/>
          <w:i/>
          <w:u w:val="single"/>
        </w:rPr>
        <w:t xml:space="preserve">Discuss funding </w:t>
      </w:r>
      <w:r w:rsidR="008466C1">
        <w:rPr>
          <w:b/>
          <w:i/>
          <w:u w:val="single"/>
        </w:rPr>
        <w:t>Bachelor’s</w:t>
      </w:r>
      <w:r>
        <w:rPr>
          <w:b/>
          <w:i/>
          <w:u w:val="single"/>
        </w:rPr>
        <w:t xml:space="preserve"> Degrees in ITA</w:t>
      </w:r>
    </w:p>
    <w:p w:rsidR="00D873AE" w:rsidRDefault="00700AF4" w:rsidP="00841829">
      <w:pPr>
        <w:tabs>
          <w:tab w:val="right" w:pos="3240"/>
          <w:tab w:val="left" w:pos="3420"/>
        </w:tabs>
      </w:pPr>
      <w:r>
        <w:lastRenderedPageBreak/>
        <w:t xml:space="preserve">Jason brought up the idea of starting to fund Bachelor Degrees as ITAs.  We currently don’t fund anything above an Associate’s Degree.  St. Bonaventure’s Bachelors of Nursing program has inquired if we might be able to help their students with funding.  </w:t>
      </w:r>
      <w:r w:rsidR="008466C1">
        <w:t>The committee decided we need more information on the employment situation of the nurses in the class.  If they are employed while taking the program then they would not fit under the Self Sufficiency guideline. It could be that a nurse is part time or currently unemployed then we might be able to help them. Jason is going to reach out to St. Bonaventure and find out more information.</w:t>
      </w:r>
    </w:p>
    <w:p w:rsidR="008466C1" w:rsidRDefault="008466C1" w:rsidP="00841829">
      <w:pPr>
        <w:tabs>
          <w:tab w:val="right" w:pos="3240"/>
          <w:tab w:val="left" w:pos="3420"/>
        </w:tabs>
      </w:pPr>
    </w:p>
    <w:p w:rsidR="008466C1" w:rsidRDefault="008466C1" w:rsidP="00841829">
      <w:pPr>
        <w:tabs>
          <w:tab w:val="right" w:pos="3240"/>
          <w:tab w:val="left" w:pos="3420"/>
        </w:tabs>
        <w:rPr>
          <w:b/>
          <w:i/>
          <w:u w:val="single"/>
        </w:rPr>
      </w:pPr>
      <w:r>
        <w:rPr>
          <w:b/>
          <w:i/>
          <w:u w:val="single"/>
        </w:rPr>
        <w:t>NYSDOL Draft TA 23-</w:t>
      </w:r>
      <w:proofErr w:type="gramStart"/>
      <w:r>
        <w:rPr>
          <w:b/>
          <w:i/>
          <w:u w:val="single"/>
        </w:rPr>
        <w:t>a</w:t>
      </w:r>
      <w:proofErr w:type="gramEnd"/>
      <w:r>
        <w:rPr>
          <w:b/>
          <w:i/>
          <w:u w:val="single"/>
        </w:rPr>
        <w:t xml:space="preserve"> Adult Priority of Service</w:t>
      </w:r>
    </w:p>
    <w:p w:rsidR="008466C1" w:rsidRPr="008466C1" w:rsidRDefault="008466C1" w:rsidP="00841829">
      <w:pPr>
        <w:tabs>
          <w:tab w:val="right" w:pos="3240"/>
          <w:tab w:val="left" w:pos="3420"/>
        </w:tabs>
      </w:pPr>
      <w:r>
        <w:t>Jason explained the USDOL is putting more emphasis on this to NYSDOL. We currently have an Adult Priority of Service policy but with this TA NYSDOL is adding three other priorities to look for.  Once this TA is officially released we will need to revise our policy and have the committee review it and recommend it to the Board for approval.</w:t>
      </w:r>
    </w:p>
    <w:p w:rsidR="005B0FC7" w:rsidRDefault="005B0FC7" w:rsidP="00841829">
      <w:pPr>
        <w:tabs>
          <w:tab w:val="right" w:pos="3240"/>
          <w:tab w:val="left" w:pos="3420"/>
        </w:tabs>
        <w:rPr>
          <w:b/>
        </w:rPr>
      </w:pPr>
    </w:p>
    <w:p w:rsidR="00626408" w:rsidRDefault="003F694C" w:rsidP="00841829">
      <w:pPr>
        <w:tabs>
          <w:tab w:val="right" w:pos="3240"/>
          <w:tab w:val="left" w:pos="3420"/>
        </w:tabs>
      </w:pPr>
      <w:r>
        <w:rPr>
          <w:b/>
        </w:rPr>
        <w:t xml:space="preserve">Meeting adjourned @ </w:t>
      </w:r>
      <w:r w:rsidR="00E82412">
        <w:rPr>
          <w:b/>
        </w:rPr>
        <w:t>1</w:t>
      </w:r>
      <w:r w:rsidR="0085701B">
        <w:rPr>
          <w:b/>
        </w:rPr>
        <w:t>0:38</w:t>
      </w:r>
      <w:r w:rsidR="00E82412">
        <w:rPr>
          <w:b/>
        </w:rPr>
        <w:t xml:space="preserve"> pm</w:t>
      </w:r>
    </w:p>
    <w:p w:rsidR="00626408" w:rsidRPr="00590F37" w:rsidRDefault="00626408" w:rsidP="00841829">
      <w:pPr>
        <w:tabs>
          <w:tab w:val="right" w:pos="3240"/>
          <w:tab w:val="left" w:pos="3420"/>
        </w:tabs>
      </w:pPr>
    </w:p>
    <w:p w:rsidR="00D80665" w:rsidRDefault="00841829" w:rsidP="00841829">
      <w:pPr>
        <w:tabs>
          <w:tab w:val="right" w:pos="3240"/>
          <w:tab w:val="left" w:pos="3420"/>
        </w:tabs>
        <w:rPr>
          <w:b/>
          <w:u w:val="single"/>
        </w:rPr>
      </w:pPr>
      <w:r w:rsidRPr="00603578">
        <w:rPr>
          <w:b/>
          <w:u w:val="single"/>
        </w:rPr>
        <w:t>Next Meeting</w:t>
      </w:r>
    </w:p>
    <w:p w:rsidR="00841829" w:rsidRDefault="008466C1" w:rsidP="00841829">
      <w:pPr>
        <w:tabs>
          <w:tab w:val="right" w:pos="3240"/>
          <w:tab w:val="left" w:pos="3420"/>
        </w:tabs>
        <w:rPr>
          <w:b/>
        </w:rPr>
      </w:pPr>
      <w:r>
        <w:rPr>
          <w:b/>
        </w:rPr>
        <w:t>To be determined</w:t>
      </w:r>
      <w:bookmarkStart w:id="0" w:name="_GoBack"/>
      <w:bookmarkEnd w:id="0"/>
    </w:p>
    <w:p w:rsidR="00C61A25" w:rsidRPr="00D80665" w:rsidRDefault="00C61A25" w:rsidP="00841829">
      <w:pPr>
        <w:tabs>
          <w:tab w:val="right" w:pos="3240"/>
          <w:tab w:val="left" w:pos="3420"/>
        </w:tabs>
        <w:rPr>
          <w:b/>
          <w:u w:val="single"/>
        </w:rPr>
      </w:pPr>
    </w:p>
    <w:p w:rsidR="00801A30" w:rsidRDefault="00801A30"/>
    <w:sectPr w:rsidR="00801A30" w:rsidSect="007C29C1">
      <w:headerReference w:type="default" r:id="rId9"/>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27" w:rsidRDefault="00784427" w:rsidP="00784427">
      <w:r>
        <w:separator/>
      </w:r>
    </w:p>
  </w:endnote>
  <w:endnote w:type="continuationSeparator" w:id="0">
    <w:p w:rsidR="00784427" w:rsidRDefault="00784427" w:rsidP="0078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27" w:rsidRDefault="00784427" w:rsidP="00784427">
      <w:r>
        <w:separator/>
      </w:r>
    </w:p>
  </w:footnote>
  <w:footnote w:type="continuationSeparator" w:id="0">
    <w:p w:rsidR="00784427" w:rsidRDefault="00784427" w:rsidP="00784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C5" w:rsidRDefault="00603578">
    <w:pPr>
      <w:pStyle w:val="Header"/>
      <w:jc w:val="right"/>
      <w:rPr>
        <w:i/>
        <w:sz w:val="20"/>
        <w:szCs w:val="20"/>
      </w:rPr>
    </w:pPr>
    <w:r>
      <w:rPr>
        <w:i/>
        <w:sz w:val="20"/>
        <w:szCs w:val="20"/>
      </w:rPr>
      <w:t>Operations Oversight Committee</w:t>
    </w:r>
  </w:p>
  <w:p w:rsidR="00E30B6E" w:rsidRDefault="007D123E" w:rsidP="00757E16">
    <w:pPr>
      <w:pStyle w:val="Header"/>
      <w:jc w:val="right"/>
      <w:rPr>
        <w:i/>
        <w:sz w:val="20"/>
        <w:szCs w:val="20"/>
      </w:rPr>
    </w:pPr>
    <w:r>
      <w:rPr>
        <w:i/>
        <w:sz w:val="20"/>
        <w:szCs w:val="20"/>
      </w:rPr>
      <w:t>January 23rd, 2023</w:t>
    </w:r>
  </w:p>
  <w:p w:rsidR="001211C5" w:rsidRDefault="00603578" w:rsidP="00380532">
    <w:pPr>
      <w:pStyle w:val="Header"/>
      <w:jc w:val="right"/>
      <w:rPr>
        <w:i/>
        <w:sz w:val="20"/>
        <w:szCs w:val="20"/>
      </w:rPr>
    </w:pPr>
    <w:r w:rsidRPr="00C03F1C">
      <w:rPr>
        <w:i/>
        <w:sz w:val="20"/>
        <w:szCs w:val="20"/>
      </w:rPr>
      <w:t xml:space="preserve">Page </w:t>
    </w:r>
    <w:r w:rsidRPr="00C03F1C">
      <w:rPr>
        <w:i/>
        <w:sz w:val="20"/>
        <w:szCs w:val="20"/>
      </w:rPr>
      <w:fldChar w:fldCharType="begin"/>
    </w:r>
    <w:r w:rsidRPr="00C03F1C">
      <w:rPr>
        <w:i/>
        <w:sz w:val="20"/>
        <w:szCs w:val="20"/>
      </w:rPr>
      <w:instrText xml:space="preserve"> PAGE </w:instrText>
    </w:r>
    <w:r w:rsidRPr="00C03F1C">
      <w:rPr>
        <w:i/>
        <w:sz w:val="20"/>
        <w:szCs w:val="20"/>
      </w:rPr>
      <w:fldChar w:fldCharType="separate"/>
    </w:r>
    <w:r w:rsidR="008466C1">
      <w:rPr>
        <w:i/>
        <w:noProof/>
        <w:sz w:val="20"/>
        <w:szCs w:val="20"/>
      </w:rPr>
      <w:t>2</w:t>
    </w:r>
    <w:r w:rsidRPr="00C03F1C">
      <w:rPr>
        <w:i/>
        <w:sz w:val="20"/>
        <w:szCs w:val="20"/>
      </w:rPr>
      <w:fldChar w:fldCharType="end"/>
    </w:r>
    <w:r w:rsidRPr="00C03F1C">
      <w:rPr>
        <w:i/>
        <w:sz w:val="20"/>
        <w:szCs w:val="20"/>
      </w:rPr>
      <w:t xml:space="preserve"> of</w:t>
    </w:r>
    <w:r w:rsidR="006C7914">
      <w:rPr>
        <w:i/>
        <w:sz w:val="20"/>
        <w:szCs w:val="20"/>
      </w:rPr>
      <w:t xml:space="preserve"> 2</w:t>
    </w:r>
  </w:p>
  <w:p w:rsidR="008D6375" w:rsidRDefault="00603578">
    <w:pPr>
      <w:pStyle w:val="Header"/>
      <w:jc w:val="right"/>
      <w:rPr>
        <w:i/>
        <w:sz w:val="20"/>
        <w:szCs w:val="20"/>
      </w:rPr>
    </w:pPr>
    <w:r>
      <w:rPr>
        <w:i/>
        <w:sz w:val="20"/>
        <w:szCs w:val="20"/>
      </w:rPr>
      <w:t xml:space="preserve"> </w:t>
    </w:r>
    <w:r w:rsidR="00E2595D">
      <w:rPr>
        <w:i/>
        <w:sz w:val="20"/>
        <w:szCs w:val="20"/>
      </w:rPr>
      <w:t xml:space="preserve">Not </w:t>
    </w:r>
    <w:r>
      <w:rPr>
        <w:i/>
        <w:sz w:val="20"/>
        <w:szCs w:val="20"/>
      </w:rPr>
      <w:t>Approved</w:t>
    </w:r>
    <w:r w:rsidR="00804F2A">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0A6"/>
    <w:multiLevelType w:val="hybridMultilevel"/>
    <w:tmpl w:val="D40C7A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252550"/>
    <w:multiLevelType w:val="hybridMultilevel"/>
    <w:tmpl w:val="D40C7A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29"/>
    <w:rsid w:val="00025698"/>
    <w:rsid w:val="00031A78"/>
    <w:rsid w:val="000836FA"/>
    <w:rsid w:val="00095380"/>
    <w:rsid w:val="000A2BB5"/>
    <w:rsid w:val="000B6D4D"/>
    <w:rsid w:val="001274CB"/>
    <w:rsid w:val="0019579F"/>
    <w:rsid w:val="001A1BA1"/>
    <w:rsid w:val="001B5E7C"/>
    <w:rsid w:val="00246F8B"/>
    <w:rsid w:val="00261267"/>
    <w:rsid w:val="002935B1"/>
    <w:rsid w:val="00293A54"/>
    <w:rsid w:val="00296E40"/>
    <w:rsid w:val="002D330B"/>
    <w:rsid w:val="00343D16"/>
    <w:rsid w:val="00344387"/>
    <w:rsid w:val="00351168"/>
    <w:rsid w:val="0035272C"/>
    <w:rsid w:val="00366094"/>
    <w:rsid w:val="003B1F34"/>
    <w:rsid w:val="003E73B2"/>
    <w:rsid w:val="003F694C"/>
    <w:rsid w:val="004D0A4B"/>
    <w:rsid w:val="004F1733"/>
    <w:rsid w:val="005214AB"/>
    <w:rsid w:val="00590F37"/>
    <w:rsid w:val="005B0FC7"/>
    <w:rsid w:val="005B7383"/>
    <w:rsid w:val="005E28EC"/>
    <w:rsid w:val="00603578"/>
    <w:rsid w:val="00605EC7"/>
    <w:rsid w:val="00626408"/>
    <w:rsid w:val="006323B8"/>
    <w:rsid w:val="0063629F"/>
    <w:rsid w:val="006847D1"/>
    <w:rsid w:val="006A7B4B"/>
    <w:rsid w:val="006C7914"/>
    <w:rsid w:val="006D7FEC"/>
    <w:rsid w:val="006E5FB8"/>
    <w:rsid w:val="007003CA"/>
    <w:rsid w:val="00700AF4"/>
    <w:rsid w:val="007776F6"/>
    <w:rsid w:val="00784427"/>
    <w:rsid w:val="007D123E"/>
    <w:rsid w:val="00801A30"/>
    <w:rsid w:val="00804F2A"/>
    <w:rsid w:val="008268E5"/>
    <w:rsid w:val="00840F63"/>
    <w:rsid w:val="00841829"/>
    <w:rsid w:val="00845C6B"/>
    <w:rsid w:val="008466C1"/>
    <w:rsid w:val="0085701B"/>
    <w:rsid w:val="008812BB"/>
    <w:rsid w:val="00885ED2"/>
    <w:rsid w:val="00886116"/>
    <w:rsid w:val="00933695"/>
    <w:rsid w:val="009A1760"/>
    <w:rsid w:val="009D3DF3"/>
    <w:rsid w:val="00A027DA"/>
    <w:rsid w:val="00A5549A"/>
    <w:rsid w:val="00AA0BEF"/>
    <w:rsid w:val="00B11956"/>
    <w:rsid w:val="00BA5DEE"/>
    <w:rsid w:val="00BB7048"/>
    <w:rsid w:val="00BD5C8C"/>
    <w:rsid w:val="00C61A25"/>
    <w:rsid w:val="00C74CA6"/>
    <w:rsid w:val="00C91C0B"/>
    <w:rsid w:val="00D43158"/>
    <w:rsid w:val="00D759F1"/>
    <w:rsid w:val="00D80665"/>
    <w:rsid w:val="00D873AE"/>
    <w:rsid w:val="00D90E8B"/>
    <w:rsid w:val="00DA74CC"/>
    <w:rsid w:val="00DB34DA"/>
    <w:rsid w:val="00DE258A"/>
    <w:rsid w:val="00DF73FF"/>
    <w:rsid w:val="00E2595D"/>
    <w:rsid w:val="00E44B0C"/>
    <w:rsid w:val="00E643CE"/>
    <w:rsid w:val="00E82412"/>
    <w:rsid w:val="00F16A18"/>
    <w:rsid w:val="00F37C0A"/>
    <w:rsid w:val="00F42CD4"/>
    <w:rsid w:val="00F64B15"/>
    <w:rsid w:val="00F8341C"/>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AA1035F-61A9-4EC8-89F5-EA308B2C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8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1829"/>
    <w:pPr>
      <w:jc w:val="center"/>
    </w:pPr>
    <w:rPr>
      <w:b/>
      <w:bCs/>
    </w:rPr>
  </w:style>
  <w:style w:type="character" w:customStyle="1" w:styleId="TitleChar">
    <w:name w:val="Title Char"/>
    <w:basedOn w:val="DefaultParagraphFont"/>
    <w:link w:val="Title"/>
    <w:rsid w:val="00841829"/>
    <w:rPr>
      <w:rFonts w:ascii="Times New Roman" w:eastAsia="Times New Roman" w:hAnsi="Times New Roman" w:cs="Times New Roman"/>
      <w:b/>
      <w:bCs/>
      <w:sz w:val="24"/>
      <w:szCs w:val="24"/>
    </w:rPr>
  </w:style>
  <w:style w:type="paragraph" w:styleId="Header">
    <w:name w:val="header"/>
    <w:basedOn w:val="Normal"/>
    <w:link w:val="HeaderChar"/>
    <w:uiPriority w:val="99"/>
    <w:rsid w:val="00841829"/>
    <w:pPr>
      <w:tabs>
        <w:tab w:val="center" w:pos="4320"/>
        <w:tab w:val="right" w:pos="8640"/>
      </w:tabs>
    </w:pPr>
  </w:style>
  <w:style w:type="character" w:customStyle="1" w:styleId="HeaderChar">
    <w:name w:val="Header Char"/>
    <w:basedOn w:val="DefaultParagraphFont"/>
    <w:link w:val="Header"/>
    <w:uiPriority w:val="99"/>
    <w:rsid w:val="00841829"/>
    <w:rPr>
      <w:rFonts w:ascii="Times New Roman" w:eastAsia="Times New Roman" w:hAnsi="Times New Roman" w:cs="Times New Roman"/>
      <w:sz w:val="24"/>
      <w:szCs w:val="24"/>
    </w:rPr>
  </w:style>
  <w:style w:type="paragraph" w:styleId="Footer">
    <w:name w:val="footer"/>
    <w:basedOn w:val="Normal"/>
    <w:link w:val="FooterChar"/>
    <w:rsid w:val="00841829"/>
    <w:pPr>
      <w:tabs>
        <w:tab w:val="center" w:pos="4320"/>
        <w:tab w:val="right" w:pos="8640"/>
      </w:tabs>
    </w:pPr>
  </w:style>
  <w:style w:type="character" w:customStyle="1" w:styleId="FooterChar">
    <w:name w:val="Footer Char"/>
    <w:basedOn w:val="DefaultParagraphFont"/>
    <w:link w:val="Footer"/>
    <w:rsid w:val="00841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4FD91-7994-48B1-89B6-07002121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Mager</dc:creator>
  <cp:keywords/>
  <dc:description/>
  <cp:lastModifiedBy>Jason Miller</cp:lastModifiedBy>
  <cp:revision>4</cp:revision>
  <cp:lastPrinted>2021-01-27T16:48:00Z</cp:lastPrinted>
  <dcterms:created xsi:type="dcterms:W3CDTF">2023-01-23T16:41:00Z</dcterms:created>
  <dcterms:modified xsi:type="dcterms:W3CDTF">2023-01-24T15:49:00Z</dcterms:modified>
</cp:coreProperties>
</file>