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829" w:rsidRDefault="00841829" w:rsidP="00841829">
      <w:pPr>
        <w:pStyle w:val="Title"/>
      </w:pPr>
      <w:r>
        <w:rPr>
          <w:noProof/>
        </w:rPr>
        <w:drawing>
          <wp:anchor distT="0" distB="0" distL="114300" distR="114300" simplePos="0" relativeHeight="251659264" behindDoc="1" locked="0" layoutInCell="1" allowOverlap="1">
            <wp:simplePos x="0" y="0"/>
            <wp:positionH relativeFrom="column">
              <wp:posOffset>1800860</wp:posOffset>
            </wp:positionH>
            <wp:positionV relativeFrom="paragraph">
              <wp:posOffset>-361950</wp:posOffset>
            </wp:positionV>
            <wp:extent cx="2333625" cy="742950"/>
            <wp:effectExtent l="0" t="0" r="9525" b="0"/>
            <wp:wrapNone/>
            <wp:docPr id="1" name="Picture 1" descr="400dpiLogo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00dpiLogoCropp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A2BB5">
        <w:t xml:space="preserve">  </w:t>
      </w:r>
      <w:r>
        <w:t xml:space="preserve"> </w:t>
      </w:r>
    </w:p>
    <w:p w:rsidR="00841829" w:rsidRDefault="00841829" w:rsidP="00841829">
      <w:pPr>
        <w:pStyle w:val="Title"/>
      </w:pPr>
    </w:p>
    <w:p w:rsidR="00841829" w:rsidRDefault="00841829" w:rsidP="00841829">
      <w:pPr>
        <w:pStyle w:val="Title"/>
      </w:pPr>
    </w:p>
    <w:p w:rsidR="00841829" w:rsidRDefault="00841829" w:rsidP="00841829">
      <w:pPr>
        <w:jc w:val="center"/>
        <w:rPr>
          <w:b/>
          <w:bCs/>
        </w:rPr>
      </w:pPr>
    </w:p>
    <w:p w:rsidR="00841829" w:rsidRPr="00603578" w:rsidRDefault="00841829" w:rsidP="00841829">
      <w:pPr>
        <w:jc w:val="center"/>
        <w:rPr>
          <w:b/>
          <w:bCs/>
        </w:rPr>
      </w:pPr>
      <w:r w:rsidRPr="00603578">
        <w:rPr>
          <w:b/>
          <w:bCs/>
        </w:rPr>
        <w:t>Operations Oversight Committee</w:t>
      </w:r>
    </w:p>
    <w:p w:rsidR="00841829" w:rsidRPr="00603578" w:rsidRDefault="00E64B13" w:rsidP="00841829">
      <w:pPr>
        <w:jc w:val="center"/>
      </w:pPr>
      <w:r>
        <w:t>Wednesday</w:t>
      </w:r>
      <w:r w:rsidR="00E82412">
        <w:t xml:space="preserve"> </w:t>
      </w:r>
      <w:r>
        <w:t>May 10</w:t>
      </w:r>
      <w:r w:rsidR="00841829" w:rsidRPr="00603578">
        <w:t xml:space="preserve"> –</w:t>
      </w:r>
      <w:r w:rsidR="00E82412">
        <w:t>1</w:t>
      </w:r>
      <w:r w:rsidR="0085701B">
        <w:t>0:00 a</w:t>
      </w:r>
      <w:r w:rsidR="00E82412">
        <w:t>m</w:t>
      </w:r>
    </w:p>
    <w:p w:rsidR="00841829" w:rsidRPr="00603578" w:rsidRDefault="007D123E" w:rsidP="00841829">
      <w:pPr>
        <w:jc w:val="center"/>
      </w:pPr>
      <w:r>
        <w:t>WDB Office Olean, NY</w:t>
      </w:r>
    </w:p>
    <w:p w:rsidR="00841829" w:rsidRPr="00603578" w:rsidRDefault="00E82412" w:rsidP="00841829">
      <w:pPr>
        <w:jc w:val="center"/>
        <w:rPr>
          <w:b/>
          <w:i/>
        </w:rPr>
      </w:pPr>
      <w:r>
        <w:rPr>
          <w:b/>
          <w:i/>
        </w:rPr>
        <w:t xml:space="preserve"> </w:t>
      </w:r>
      <w:r w:rsidR="0085701B">
        <w:rPr>
          <w:b/>
          <w:i/>
        </w:rPr>
        <w:t xml:space="preserve">Not </w:t>
      </w:r>
      <w:r>
        <w:rPr>
          <w:b/>
          <w:i/>
        </w:rPr>
        <w:t>Approved</w:t>
      </w:r>
      <w:r w:rsidR="00804F2A">
        <w:rPr>
          <w:b/>
          <w:i/>
        </w:rPr>
        <w:t xml:space="preserve"> </w:t>
      </w:r>
    </w:p>
    <w:tbl>
      <w:tblPr>
        <w:tblW w:w="10126" w:type="dxa"/>
        <w:tblBorders>
          <w:bottom w:val="single" w:sz="18" w:space="0" w:color="auto"/>
          <w:insideH w:val="single" w:sz="4" w:space="0" w:color="auto"/>
        </w:tblBorders>
        <w:tblLook w:val="00A0" w:firstRow="1" w:lastRow="0" w:firstColumn="1" w:lastColumn="0" w:noHBand="0" w:noVBand="0"/>
      </w:tblPr>
      <w:tblGrid>
        <w:gridCol w:w="5475"/>
        <w:gridCol w:w="4651"/>
      </w:tblGrid>
      <w:tr w:rsidR="00841829" w:rsidRPr="00603578" w:rsidTr="00AC1E28">
        <w:trPr>
          <w:trHeight w:val="2277"/>
        </w:trPr>
        <w:tc>
          <w:tcPr>
            <w:tcW w:w="5475" w:type="dxa"/>
            <w:shd w:val="clear" w:color="auto" w:fill="auto"/>
          </w:tcPr>
          <w:p w:rsidR="00841829" w:rsidRDefault="00841829" w:rsidP="00AC1E28">
            <w:pPr>
              <w:tabs>
                <w:tab w:val="right" w:pos="3240"/>
                <w:tab w:val="left" w:pos="3420"/>
              </w:tabs>
              <w:rPr>
                <w:b/>
                <w:i/>
                <w:iCs/>
              </w:rPr>
            </w:pPr>
            <w:r w:rsidRPr="00603578">
              <w:rPr>
                <w:b/>
                <w:i/>
                <w:iCs/>
                <w:u w:val="single"/>
              </w:rPr>
              <w:t>Board Members Present</w:t>
            </w:r>
            <w:r w:rsidRPr="00603578">
              <w:rPr>
                <w:b/>
                <w:i/>
                <w:iCs/>
              </w:rPr>
              <w:t>:</w:t>
            </w:r>
          </w:p>
          <w:p w:rsidR="00841829" w:rsidRDefault="003E73B2" w:rsidP="00AC1E28">
            <w:pPr>
              <w:pStyle w:val="Header"/>
              <w:tabs>
                <w:tab w:val="left" w:pos="720"/>
              </w:tabs>
            </w:pPr>
            <w:r>
              <w:t xml:space="preserve">Brian George - </w:t>
            </w:r>
            <w:r w:rsidR="00C61A25">
              <w:t>Cutco</w:t>
            </w:r>
          </w:p>
          <w:p w:rsidR="00E82412" w:rsidRDefault="007D123E" w:rsidP="00E82412">
            <w:pPr>
              <w:tabs>
                <w:tab w:val="right" w:pos="3240"/>
                <w:tab w:val="left" w:pos="3420"/>
              </w:tabs>
            </w:pPr>
            <w:r>
              <w:t>Kathleen Martel</w:t>
            </w:r>
            <w:r w:rsidR="00E82412">
              <w:t>- JCC Olean</w:t>
            </w:r>
          </w:p>
          <w:p w:rsidR="00605EC7" w:rsidRDefault="00605EC7" w:rsidP="00605EC7">
            <w:pPr>
              <w:tabs>
                <w:tab w:val="right" w:pos="3240"/>
                <w:tab w:val="left" w:pos="3420"/>
              </w:tabs>
            </w:pPr>
            <w:r>
              <w:t xml:space="preserve">Lesley Christman </w:t>
            </w:r>
            <w:r w:rsidR="00E82412">
              <w:t>–</w:t>
            </w:r>
            <w:r>
              <w:t xml:space="preserve"> ACCORD</w:t>
            </w:r>
            <w:r w:rsidR="00E82412">
              <w:t xml:space="preserve"> by phone</w:t>
            </w:r>
          </w:p>
          <w:p w:rsidR="00E64B13" w:rsidRPr="00603578" w:rsidRDefault="00E64B13" w:rsidP="00E64B13">
            <w:pPr>
              <w:tabs>
                <w:tab w:val="right" w:pos="3240"/>
                <w:tab w:val="left" w:pos="3420"/>
              </w:tabs>
            </w:pPr>
            <w:r w:rsidRPr="00603578">
              <w:t xml:space="preserve">Meme </w:t>
            </w:r>
            <w:proofErr w:type="spellStart"/>
            <w:r w:rsidRPr="00603578">
              <w:t>Yanetsko</w:t>
            </w:r>
            <w:proofErr w:type="spellEnd"/>
            <w:r w:rsidRPr="00603578">
              <w:t xml:space="preserve"> - Greater Olean Chamber</w:t>
            </w:r>
          </w:p>
          <w:p w:rsidR="00E64B13" w:rsidRPr="00603578" w:rsidRDefault="00E64B13" w:rsidP="00605EC7">
            <w:pPr>
              <w:tabs>
                <w:tab w:val="right" w:pos="3240"/>
                <w:tab w:val="left" w:pos="3420"/>
              </w:tabs>
            </w:pPr>
          </w:p>
          <w:p w:rsidR="00841829" w:rsidRPr="00603578" w:rsidRDefault="00841829" w:rsidP="00AC1E28">
            <w:pPr>
              <w:tabs>
                <w:tab w:val="right" w:pos="3240"/>
                <w:tab w:val="left" w:pos="3420"/>
              </w:tabs>
              <w:rPr>
                <w:b/>
                <w:i/>
              </w:rPr>
            </w:pPr>
            <w:r w:rsidRPr="00603578">
              <w:rPr>
                <w:b/>
                <w:i/>
                <w:u w:val="single"/>
              </w:rPr>
              <w:t>Board Members Absent</w:t>
            </w:r>
            <w:r w:rsidRPr="00603578">
              <w:rPr>
                <w:b/>
                <w:i/>
              </w:rPr>
              <w:t>:</w:t>
            </w:r>
          </w:p>
          <w:p w:rsidR="0085701B" w:rsidRDefault="0085701B" w:rsidP="0085701B">
            <w:pPr>
              <w:pStyle w:val="Header"/>
              <w:tabs>
                <w:tab w:val="left" w:pos="720"/>
              </w:tabs>
            </w:pPr>
            <w:r>
              <w:t>Frank McAndrew-NYSDOL</w:t>
            </w:r>
          </w:p>
          <w:p w:rsidR="00E64B13" w:rsidRPr="00603578" w:rsidRDefault="00E64B13" w:rsidP="00E64B13">
            <w:pPr>
              <w:tabs>
                <w:tab w:val="right" w:pos="3240"/>
                <w:tab w:val="left" w:pos="3420"/>
              </w:tabs>
            </w:pPr>
            <w:r>
              <w:t>Jessica Golley—Hi-Y Farms</w:t>
            </w:r>
          </w:p>
          <w:p w:rsidR="00E64B13" w:rsidRDefault="00E64B13" w:rsidP="00E64B13">
            <w:pPr>
              <w:tabs>
                <w:tab w:val="right" w:pos="3240"/>
                <w:tab w:val="left" w:pos="3420"/>
              </w:tabs>
            </w:pPr>
            <w:r w:rsidRPr="00603578">
              <w:t>Ed Giardini, Jr. - Laborers’ Union</w:t>
            </w:r>
          </w:p>
          <w:p w:rsidR="00E82412" w:rsidRPr="00603578" w:rsidRDefault="00E82412" w:rsidP="0085701B">
            <w:pPr>
              <w:tabs>
                <w:tab w:val="right" w:pos="3240"/>
                <w:tab w:val="left" w:pos="3420"/>
              </w:tabs>
            </w:pPr>
          </w:p>
        </w:tc>
        <w:tc>
          <w:tcPr>
            <w:tcW w:w="4651" w:type="dxa"/>
            <w:shd w:val="clear" w:color="auto" w:fill="auto"/>
          </w:tcPr>
          <w:p w:rsidR="00841829" w:rsidRPr="00603578" w:rsidRDefault="00841829" w:rsidP="00AC1E28">
            <w:pPr>
              <w:tabs>
                <w:tab w:val="left" w:pos="360"/>
                <w:tab w:val="right" w:pos="3240"/>
                <w:tab w:val="left" w:pos="3420"/>
              </w:tabs>
              <w:rPr>
                <w:b/>
                <w:u w:val="single"/>
              </w:rPr>
            </w:pPr>
            <w:r w:rsidRPr="00603578">
              <w:rPr>
                <w:b/>
                <w:i/>
                <w:u w:val="single"/>
              </w:rPr>
              <w:t>Staff In Attendance</w:t>
            </w:r>
            <w:r w:rsidRPr="00603578">
              <w:rPr>
                <w:b/>
                <w:u w:val="single"/>
              </w:rPr>
              <w:t>:</w:t>
            </w:r>
          </w:p>
          <w:p w:rsidR="00841829" w:rsidRPr="00603578" w:rsidRDefault="00841829" w:rsidP="00AC1E28">
            <w:pPr>
              <w:tabs>
                <w:tab w:val="left" w:pos="360"/>
                <w:tab w:val="right" w:pos="3240"/>
                <w:tab w:val="left" w:pos="3420"/>
              </w:tabs>
            </w:pPr>
            <w:r w:rsidRPr="00603578">
              <w:t>Jason Miller – Executive Director</w:t>
            </w:r>
          </w:p>
          <w:p w:rsidR="00C61A25" w:rsidRDefault="00C61A25" w:rsidP="00AC1E28">
            <w:pPr>
              <w:tabs>
                <w:tab w:val="right" w:pos="3240"/>
                <w:tab w:val="left" w:pos="3420"/>
              </w:tabs>
              <w:rPr>
                <w:b/>
                <w:i/>
                <w:iCs/>
                <w:u w:val="single"/>
              </w:rPr>
            </w:pPr>
          </w:p>
          <w:p w:rsidR="00841829" w:rsidRPr="00603578" w:rsidRDefault="00841829" w:rsidP="00AC1E28">
            <w:pPr>
              <w:tabs>
                <w:tab w:val="right" w:pos="3240"/>
                <w:tab w:val="left" w:pos="3420"/>
              </w:tabs>
              <w:rPr>
                <w:b/>
                <w:i/>
                <w:iCs/>
              </w:rPr>
            </w:pPr>
            <w:r w:rsidRPr="00603578">
              <w:rPr>
                <w:b/>
                <w:i/>
                <w:iCs/>
                <w:u w:val="single"/>
              </w:rPr>
              <w:t>Others In Attendance</w:t>
            </w:r>
            <w:r w:rsidRPr="00603578">
              <w:rPr>
                <w:b/>
                <w:i/>
                <w:iCs/>
              </w:rPr>
              <w:t>:</w:t>
            </w:r>
          </w:p>
          <w:p w:rsidR="00841829" w:rsidRDefault="00841829" w:rsidP="00AC1E28">
            <w:pPr>
              <w:tabs>
                <w:tab w:val="left" w:pos="360"/>
                <w:tab w:val="right" w:pos="3240"/>
                <w:tab w:val="left" w:pos="3420"/>
              </w:tabs>
            </w:pPr>
            <w:r w:rsidRPr="00603578">
              <w:t>Reita Lynch –Allegany E&amp;T</w:t>
            </w:r>
            <w:r w:rsidR="00E82412">
              <w:t xml:space="preserve"> </w:t>
            </w:r>
          </w:p>
          <w:p w:rsidR="007D123E" w:rsidRDefault="00E64B13" w:rsidP="00AC1E28">
            <w:pPr>
              <w:tabs>
                <w:tab w:val="left" w:pos="360"/>
                <w:tab w:val="right" w:pos="3240"/>
                <w:tab w:val="left" w:pos="3420"/>
              </w:tabs>
            </w:pPr>
            <w:r>
              <w:t>Bret Marvin-Cattaraugus One Stop</w:t>
            </w:r>
          </w:p>
          <w:p w:rsidR="00841829" w:rsidRPr="00603578" w:rsidRDefault="007D123E" w:rsidP="00AC1E28">
            <w:pPr>
              <w:pStyle w:val="Header"/>
              <w:tabs>
                <w:tab w:val="left" w:pos="720"/>
              </w:tabs>
            </w:pPr>
            <w:r>
              <w:t>Larry Knight</w:t>
            </w:r>
            <w:r w:rsidR="00841829" w:rsidRPr="00603578">
              <w:t xml:space="preserve"> – Cattaraugus One Stop </w:t>
            </w:r>
          </w:p>
          <w:p w:rsidR="00841829" w:rsidRPr="00603578" w:rsidRDefault="00841829" w:rsidP="00AC1E28">
            <w:pPr>
              <w:pStyle w:val="Header"/>
              <w:tabs>
                <w:tab w:val="left" w:pos="720"/>
              </w:tabs>
            </w:pPr>
          </w:p>
          <w:p w:rsidR="00841829" w:rsidRPr="00603578" w:rsidRDefault="00841829" w:rsidP="00AC1E28">
            <w:pPr>
              <w:pStyle w:val="Header"/>
              <w:tabs>
                <w:tab w:val="left" w:pos="720"/>
              </w:tabs>
            </w:pPr>
          </w:p>
        </w:tc>
      </w:tr>
    </w:tbl>
    <w:p w:rsidR="00841829" w:rsidRDefault="00E82412" w:rsidP="00841829">
      <w:pPr>
        <w:tabs>
          <w:tab w:val="right" w:pos="3240"/>
          <w:tab w:val="left" w:pos="3420"/>
        </w:tabs>
        <w:rPr>
          <w:b/>
        </w:rPr>
      </w:pPr>
      <w:r>
        <w:rPr>
          <w:b/>
        </w:rPr>
        <w:t>Brian</w:t>
      </w:r>
      <w:r w:rsidR="00841829" w:rsidRPr="00261267">
        <w:rPr>
          <w:b/>
        </w:rPr>
        <w:t xml:space="preserve"> call</w:t>
      </w:r>
      <w:r w:rsidR="00784427" w:rsidRPr="00261267">
        <w:rPr>
          <w:b/>
        </w:rPr>
        <w:t>ed the meeting to order at</w:t>
      </w:r>
      <w:r w:rsidR="00DF73FF" w:rsidRPr="00261267">
        <w:rPr>
          <w:b/>
        </w:rPr>
        <w:t xml:space="preserve"> </w:t>
      </w:r>
      <w:r>
        <w:rPr>
          <w:b/>
        </w:rPr>
        <w:t>1</w:t>
      </w:r>
      <w:r w:rsidR="00E64B13">
        <w:rPr>
          <w:b/>
        </w:rPr>
        <w:t>0:02</w:t>
      </w:r>
      <w:r w:rsidR="0085701B">
        <w:rPr>
          <w:b/>
        </w:rPr>
        <w:t xml:space="preserve"> a</w:t>
      </w:r>
      <w:r>
        <w:rPr>
          <w:b/>
        </w:rPr>
        <w:t>m.</w:t>
      </w:r>
    </w:p>
    <w:p w:rsidR="00DE258A" w:rsidRPr="00261267" w:rsidRDefault="00DE258A" w:rsidP="00841829">
      <w:pPr>
        <w:tabs>
          <w:tab w:val="right" w:pos="3240"/>
          <w:tab w:val="left" w:pos="3420"/>
        </w:tabs>
        <w:rPr>
          <w:b/>
        </w:rPr>
      </w:pPr>
    </w:p>
    <w:p w:rsidR="00C91C0B" w:rsidRPr="00603578" w:rsidRDefault="00C91C0B" w:rsidP="00841829">
      <w:pPr>
        <w:tabs>
          <w:tab w:val="right" w:pos="3240"/>
          <w:tab w:val="left" w:pos="3420"/>
        </w:tabs>
        <w:rPr>
          <w:b/>
        </w:rPr>
      </w:pPr>
    </w:p>
    <w:p w:rsidR="00841829" w:rsidRPr="006323B8" w:rsidRDefault="00841829" w:rsidP="006323B8">
      <w:pPr>
        <w:tabs>
          <w:tab w:val="right" w:pos="3240"/>
          <w:tab w:val="left" w:pos="3420"/>
        </w:tabs>
        <w:rPr>
          <w:b/>
          <w:i/>
          <w:u w:val="single"/>
        </w:rPr>
      </w:pPr>
      <w:r w:rsidRPr="00603578">
        <w:rPr>
          <w:b/>
        </w:rPr>
        <w:t xml:space="preserve"> </w:t>
      </w:r>
      <w:r w:rsidR="00E64B13">
        <w:rPr>
          <w:b/>
          <w:i/>
          <w:u w:val="single"/>
        </w:rPr>
        <w:t>Review Adult Priority of Service Policy</w:t>
      </w:r>
    </w:p>
    <w:p w:rsidR="007D123E" w:rsidRDefault="00E64B13" w:rsidP="00841829">
      <w:pPr>
        <w:tabs>
          <w:tab w:val="right" w:pos="3240"/>
          <w:tab w:val="left" w:pos="3420"/>
        </w:tabs>
      </w:pPr>
      <w:r>
        <w:t>Jason explained the Adult Priority of Service policy and that we are being tracked now in our performance for our percentage of the Adult Priority populations served.  The committee discussed the potential drawbacks to this policy and asked if the WDB could do some work to streamline it to our needs as we learn more about potential participants that might be turned away due to the Priority.</w:t>
      </w:r>
    </w:p>
    <w:p w:rsidR="00E64B13" w:rsidRDefault="00E64B13" w:rsidP="00841829">
      <w:pPr>
        <w:tabs>
          <w:tab w:val="right" w:pos="3240"/>
          <w:tab w:val="left" w:pos="3420"/>
        </w:tabs>
      </w:pPr>
    </w:p>
    <w:p w:rsidR="00E64B13" w:rsidRPr="00E64B13" w:rsidRDefault="00E64B13" w:rsidP="00841829">
      <w:pPr>
        <w:tabs>
          <w:tab w:val="right" w:pos="3240"/>
          <w:tab w:val="left" w:pos="3420"/>
        </w:tabs>
        <w:rPr>
          <w:b/>
        </w:rPr>
      </w:pPr>
      <w:r w:rsidRPr="00E64B13">
        <w:rPr>
          <w:b/>
        </w:rPr>
        <w:t xml:space="preserve">*Motion by Kathleen Martel; Second by Meme </w:t>
      </w:r>
      <w:proofErr w:type="spellStart"/>
      <w:r w:rsidRPr="00E64B13">
        <w:rPr>
          <w:b/>
        </w:rPr>
        <w:t>Yanetsko</w:t>
      </w:r>
      <w:proofErr w:type="spellEnd"/>
      <w:r w:rsidRPr="00E64B13">
        <w:rPr>
          <w:b/>
        </w:rPr>
        <w:t xml:space="preserve"> to recommend to the full Board the approval of the Adult Priority of Service policy.</w:t>
      </w:r>
    </w:p>
    <w:p w:rsidR="00E64B13" w:rsidRPr="00E64B13" w:rsidRDefault="00E64B13" w:rsidP="00841829">
      <w:pPr>
        <w:tabs>
          <w:tab w:val="right" w:pos="3240"/>
          <w:tab w:val="left" w:pos="3420"/>
        </w:tabs>
        <w:rPr>
          <w:b/>
        </w:rPr>
      </w:pPr>
    </w:p>
    <w:p w:rsidR="00E64B13" w:rsidRDefault="00E64B13" w:rsidP="00841829">
      <w:pPr>
        <w:tabs>
          <w:tab w:val="right" w:pos="3240"/>
          <w:tab w:val="left" w:pos="3420"/>
        </w:tabs>
        <w:rPr>
          <w:b/>
        </w:rPr>
      </w:pPr>
      <w:r w:rsidRPr="00E64B13">
        <w:rPr>
          <w:b/>
        </w:rPr>
        <w:t>All in Favor, Motion Carries.</w:t>
      </w:r>
    </w:p>
    <w:p w:rsidR="00E64B13" w:rsidRPr="00E64B13" w:rsidRDefault="00E64B13" w:rsidP="00841829">
      <w:pPr>
        <w:tabs>
          <w:tab w:val="right" w:pos="3240"/>
          <w:tab w:val="left" w:pos="3420"/>
        </w:tabs>
        <w:rPr>
          <w:b/>
        </w:rPr>
      </w:pPr>
    </w:p>
    <w:p w:rsidR="00E643CE" w:rsidRDefault="00E64B13" w:rsidP="00603578">
      <w:pPr>
        <w:tabs>
          <w:tab w:val="right" w:pos="720"/>
        </w:tabs>
        <w:rPr>
          <w:b/>
          <w:i/>
          <w:u w:val="single"/>
        </w:rPr>
      </w:pPr>
      <w:r>
        <w:rPr>
          <w:b/>
          <w:i/>
          <w:u w:val="single"/>
        </w:rPr>
        <w:t>Discussion of pro-rating vacation time for WDB employees at time of separation from the agency</w:t>
      </w:r>
    </w:p>
    <w:p w:rsidR="005B0FC7" w:rsidRDefault="00E64B13" w:rsidP="00841829">
      <w:pPr>
        <w:tabs>
          <w:tab w:val="right" w:pos="3240"/>
          <w:tab w:val="left" w:pos="3420"/>
        </w:tabs>
      </w:pPr>
      <w:r>
        <w:t>Jason discussed the need to look at this in our Personnel policy as it could be a liability to the agency. The committee discussed and members are going to share what their companies or agencies do for this with Jason so he can draft something for next meeting.</w:t>
      </w:r>
    </w:p>
    <w:p w:rsidR="00E64B13" w:rsidRDefault="00E64B13" w:rsidP="00841829">
      <w:pPr>
        <w:tabs>
          <w:tab w:val="right" w:pos="3240"/>
          <w:tab w:val="left" w:pos="3420"/>
        </w:tabs>
      </w:pPr>
    </w:p>
    <w:p w:rsidR="005B0FC7" w:rsidRDefault="001A5DC8" w:rsidP="005B0FC7">
      <w:pPr>
        <w:tabs>
          <w:tab w:val="right" w:pos="720"/>
        </w:tabs>
        <w:rPr>
          <w:b/>
          <w:i/>
          <w:u w:val="single"/>
        </w:rPr>
      </w:pPr>
      <w:r>
        <w:rPr>
          <w:b/>
          <w:i/>
          <w:u w:val="single"/>
        </w:rPr>
        <w:t>Disruptive Customer Policy</w:t>
      </w:r>
    </w:p>
    <w:p w:rsidR="008466C1" w:rsidRDefault="001A5DC8" w:rsidP="00841829">
      <w:pPr>
        <w:tabs>
          <w:tab w:val="right" w:pos="3240"/>
          <w:tab w:val="left" w:pos="3420"/>
        </w:tabs>
      </w:pPr>
      <w:r>
        <w:t>In February, NYSDOL handed down the Disruptive Customer policy.  It outlines the procedure in how to deal with a disruptive customer and the process of reporting it to NYSDOL.</w:t>
      </w:r>
      <w:r w:rsidR="001A0010">
        <w:t xml:space="preserve"> The committee reviewed and discussed the policy.</w:t>
      </w:r>
    </w:p>
    <w:p w:rsidR="001A0010" w:rsidRDefault="001A0010" w:rsidP="00841829">
      <w:pPr>
        <w:tabs>
          <w:tab w:val="right" w:pos="3240"/>
          <w:tab w:val="left" w:pos="3420"/>
        </w:tabs>
      </w:pPr>
    </w:p>
    <w:p w:rsidR="001A0010" w:rsidRPr="00E64B13" w:rsidRDefault="001A0010" w:rsidP="001A0010">
      <w:pPr>
        <w:tabs>
          <w:tab w:val="right" w:pos="3240"/>
          <w:tab w:val="left" w:pos="3420"/>
        </w:tabs>
        <w:rPr>
          <w:b/>
        </w:rPr>
      </w:pPr>
      <w:r>
        <w:rPr>
          <w:b/>
        </w:rPr>
        <w:t xml:space="preserve">*Motion by Meme </w:t>
      </w:r>
      <w:proofErr w:type="spellStart"/>
      <w:r>
        <w:rPr>
          <w:b/>
        </w:rPr>
        <w:t>Yanetsko</w:t>
      </w:r>
      <w:proofErr w:type="spellEnd"/>
      <w:r>
        <w:rPr>
          <w:b/>
        </w:rPr>
        <w:t>; Second by Kathleen Martel</w:t>
      </w:r>
      <w:r w:rsidRPr="00E64B13">
        <w:rPr>
          <w:b/>
        </w:rPr>
        <w:t xml:space="preserve"> to recommend to the full Board the app</w:t>
      </w:r>
      <w:r>
        <w:rPr>
          <w:b/>
        </w:rPr>
        <w:t>roval of the Disruptive Customer</w:t>
      </w:r>
      <w:r w:rsidRPr="00E64B13">
        <w:rPr>
          <w:b/>
        </w:rPr>
        <w:t xml:space="preserve"> policy.</w:t>
      </w:r>
    </w:p>
    <w:p w:rsidR="001A0010" w:rsidRPr="00E64B13" w:rsidRDefault="001A0010" w:rsidP="001A0010">
      <w:pPr>
        <w:tabs>
          <w:tab w:val="right" w:pos="3240"/>
          <w:tab w:val="left" w:pos="3420"/>
        </w:tabs>
        <w:rPr>
          <w:b/>
        </w:rPr>
      </w:pPr>
    </w:p>
    <w:p w:rsidR="001A0010" w:rsidRDefault="001A0010" w:rsidP="001A0010">
      <w:pPr>
        <w:tabs>
          <w:tab w:val="right" w:pos="3240"/>
          <w:tab w:val="left" w:pos="3420"/>
        </w:tabs>
        <w:rPr>
          <w:b/>
        </w:rPr>
      </w:pPr>
      <w:r w:rsidRPr="00E64B13">
        <w:rPr>
          <w:b/>
        </w:rPr>
        <w:t>All in Favor, Motion Carries.</w:t>
      </w:r>
      <w:bookmarkStart w:id="0" w:name="_GoBack"/>
      <w:bookmarkEnd w:id="0"/>
    </w:p>
    <w:p w:rsidR="001A0010" w:rsidRDefault="001A0010" w:rsidP="00841829">
      <w:pPr>
        <w:tabs>
          <w:tab w:val="right" w:pos="3240"/>
          <w:tab w:val="left" w:pos="3420"/>
        </w:tabs>
      </w:pPr>
    </w:p>
    <w:p w:rsidR="001A0010" w:rsidRDefault="001A0010" w:rsidP="00841829">
      <w:pPr>
        <w:tabs>
          <w:tab w:val="right" w:pos="3240"/>
          <w:tab w:val="left" w:pos="3420"/>
        </w:tabs>
      </w:pPr>
    </w:p>
    <w:p w:rsidR="008466C1" w:rsidRDefault="001A0010" w:rsidP="00841829">
      <w:pPr>
        <w:tabs>
          <w:tab w:val="right" w:pos="3240"/>
          <w:tab w:val="left" w:pos="3420"/>
        </w:tabs>
        <w:rPr>
          <w:b/>
          <w:i/>
          <w:u w:val="single"/>
        </w:rPr>
      </w:pPr>
      <w:r>
        <w:rPr>
          <w:b/>
          <w:i/>
          <w:u w:val="single"/>
        </w:rPr>
        <w:t>Review of the Demand Occupation list</w:t>
      </w:r>
    </w:p>
    <w:p w:rsidR="005B0FC7" w:rsidRDefault="001A0010" w:rsidP="00841829">
      <w:pPr>
        <w:tabs>
          <w:tab w:val="right" w:pos="3240"/>
          <w:tab w:val="left" w:pos="3420"/>
        </w:tabs>
      </w:pPr>
      <w:r>
        <w:t>Last meeting the committee discussed adding EMTs to the Demand Occupation list.  We talked about it again today and decided to not add them as the professional EMTs get trained by the Firehouse they work for and we would only be training volunteers that might have a hard time meeting the self-sufficiency guideline.  We also discussed adding Building Automation Technician. Jason is going to look to see if there is an O*Net Code for this or if it could fit under something else already on the Demand Occupation list.</w:t>
      </w:r>
    </w:p>
    <w:p w:rsidR="001A0010" w:rsidRPr="001A0010" w:rsidRDefault="001A0010" w:rsidP="00841829">
      <w:pPr>
        <w:tabs>
          <w:tab w:val="right" w:pos="3240"/>
          <w:tab w:val="left" w:pos="3420"/>
        </w:tabs>
      </w:pPr>
    </w:p>
    <w:p w:rsidR="00626408" w:rsidRDefault="003F694C" w:rsidP="00841829">
      <w:pPr>
        <w:tabs>
          <w:tab w:val="right" w:pos="3240"/>
          <w:tab w:val="left" w:pos="3420"/>
        </w:tabs>
      </w:pPr>
      <w:r>
        <w:rPr>
          <w:b/>
        </w:rPr>
        <w:t xml:space="preserve">Meeting adjourned @ </w:t>
      </w:r>
      <w:r w:rsidR="00E82412">
        <w:rPr>
          <w:b/>
        </w:rPr>
        <w:t>1</w:t>
      </w:r>
      <w:r w:rsidR="001A0010">
        <w:rPr>
          <w:b/>
        </w:rPr>
        <w:t>0:31 a</w:t>
      </w:r>
      <w:r w:rsidR="00E82412">
        <w:rPr>
          <w:b/>
        </w:rPr>
        <w:t>m</w:t>
      </w:r>
    </w:p>
    <w:p w:rsidR="00626408" w:rsidRPr="00590F37" w:rsidRDefault="00626408" w:rsidP="00841829">
      <w:pPr>
        <w:tabs>
          <w:tab w:val="right" w:pos="3240"/>
          <w:tab w:val="left" w:pos="3420"/>
        </w:tabs>
      </w:pPr>
    </w:p>
    <w:p w:rsidR="00D80665" w:rsidRDefault="00841829" w:rsidP="00841829">
      <w:pPr>
        <w:tabs>
          <w:tab w:val="right" w:pos="3240"/>
          <w:tab w:val="left" w:pos="3420"/>
        </w:tabs>
        <w:rPr>
          <w:b/>
          <w:u w:val="single"/>
        </w:rPr>
      </w:pPr>
      <w:r w:rsidRPr="00603578">
        <w:rPr>
          <w:b/>
          <w:u w:val="single"/>
        </w:rPr>
        <w:t>Next Meeting</w:t>
      </w:r>
    </w:p>
    <w:p w:rsidR="00841829" w:rsidRDefault="008466C1" w:rsidP="00841829">
      <w:pPr>
        <w:tabs>
          <w:tab w:val="right" w:pos="3240"/>
          <w:tab w:val="left" w:pos="3420"/>
        </w:tabs>
        <w:rPr>
          <w:b/>
        </w:rPr>
      </w:pPr>
      <w:r>
        <w:rPr>
          <w:b/>
        </w:rPr>
        <w:t>To be determined</w:t>
      </w:r>
    </w:p>
    <w:p w:rsidR="00C61A25" w:rsidRPr="00D80665" w:rsidRDefault="00C61A25" w:rsidP="00841829">
      <w:pPr>
        <w:tabs>
          <w:tab w:val="right" w:pos="3240"/>
          <w:tab w:val="left" w:pos="3420"/>
        </w:tabs>
        <w:rPr>
          <w:b/>
          <w:u w:val="single"/>
        </w:rPr>
      </w:pPr>
    </w:p>
    <w:p w:rsidR="00801A30" w:rsidRDefault="00801A30"/>
    <w:sectPr w:rsidR="00801A30" w:rsidSect="007C29C1">
      <w:headerReference w:type="default" r:id="rId9"/>
      <w:pgSz w:w="12240" w:h="15840" w:code="1"/>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427" w:rsidRDefault="00784427" w:rsidP="00784427">
      <w:r>
        <w:separator/>
      </w:r>
    </w:p>
  </w:endnote>
  <w:endnote w:type="continuationSeparator" w:id="0">
    <w:p w:rsidR="00784427" w:rsidRDefault="00784427" w:rsidP="00784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427" w:rsidRDefault="00784427" w:rsidP="00784427">
      <w:r>
        <w:separator/>
      </w:r>
    </w:p>
  </w:footnote>
  <w:footnote w:type="continuationSeparator" w:id="0">
    <w:p w:rsidR="00784427" w:rsidRDefault="00784427" w:rsidP="00784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1C5" w:rsidRDefault="00603578">
    <w:pPr>
      <w:pStyle w:val="Header"/>
      <w:jc w:val="right"/>
      <w:rPr>
        <w:i/>
        <w:sz w:val="20"/>
        <w:szCs w:val="20"/>
      </w:rPr>
    </w:pPr>
    <w:r>
      <w:rPr>
        <w:i/>
        <w:sz w:val="20"/>
        <w:szCs w:val="20"/>
      </w:rPr>
      <w:t>Operations Oversight Committee</w:t>
    </w:r>
  </w:p>
  <w:p w:rsidR="00E30B6E" w:rsidRDefault="001A0010" w:rsidP="00757E16">
    <w:pPr>
      <w:pStyle w:val="Header"/>
      <w:jc w:val="right"/>
      <w:rPr>
        <w:i/>
        <w:sz w:val="20"/>
        <w:szCs w:val="20"/>
      </w:rPr>
    </w:pPr>
    <w:r>
      <w:rPr>
        <w:i/>
        <w:sz w:val="20"/>
        <w:szCs w:val="20"/>
      </w:rPr>
      <w:t>May 10</w:t>
    </w:r>
    <w:r w:rsidR="007D123E">
      <w:rPr>
        <w:i/>
        <w:sz w:val="20"/>
        <w:szCs w:val="20"/>
      </w:rPr>
      <w:t>, 2023</w:t>
    </w:r>
  </w:p>
  <w:p w:rsidR="001211C5" w:rsidRDefault="00603578" w:rsidP="00380532">
    <w:pPr>
      <w:pStyle w:val="Header"/>
      <w:jc w:val="right"/>
      <w:rPr>
        <w:i/>
        <w:sz w:val="20"/>
        <w:szCs w:val="20"/>
      </w:rPr>
    </w:pPr>
    <w:r w:rsidRPr="00C03F1C">
      <w:rPr>
        <w:i/>
        <w:sz w:val="20"/>
        <w:szCs w:val="20"/>
      </w:rPr>
      <w:t xml:space="preserve">Page </w:t>
    </w:r>
    <w:r w:rsidRPr="00C03F1C">
      <w:rPr>
        <w:i/>
        <w:sz w:val="20"/>
        <w:szCs w:val="20"/>
      </w:rPr>
      <w:fldChar w:fldCharType="begin"/>
    </w:r>
    <w:r w:rsidRPr="00C03F1C">
      <w:rPr>
        <w:i/>
        <w:sz w:val="20"/>
        <w:szCs w:val="20"/>
      </w:rPr>
      <w:instrText xml:space="preserve"> PAGE </w:instrText>
    </w:r>
    <w:r w:rsidRPr="00C03F1C">
      <w:rPr>
        <w:i/>
        <w:sz w:val="20"/>
        <w:szCs w:val="20"/>
      </w:rPr>
      <w:fldChar w:fldCharType="separate"/>
    </w:r>
    <w:r w:rsidR="001A0010">
      <w:rPr>
        <w:i/>
        <w:noProof/>
        <w:sz w:val="20"/>
        <w:szCs w:val="20"/>
      </w:rPr>
      <w:t>2</w:t>
    </w:r>
    <w:r w:rsidRPr="00C03F1C">
      <w:rPr>
        <w:i/>
        <w:sz w:val="20"/>
        <w:szCs w:val="20"/>
      </w:rPr>
      <w:fldChar w:fldCharType="end"/>
    </w:r>
    <w:r w:rsidRPr="00C03F1C">
      <w:rPr>
        <w:i/>
        <w:sz w:val="20"/>
        <w:szCs w:val="20"/>
      </w:rPr>
      <w:t xml:space="preserve"> of</w:t>
    </w:r>
    <w:r w:rsidR="006C7914">
      <w:rPr>
        <w:i/>
        <w:sz w:val="20"/>
        <w:szCs w:val="20"/>
      </w:rPr>
      <w:t xml:space="preserve"> 2</w:t>
    </w:r>
  </w:p>
  <w:p w:rsidR="008D6375" w:rsidRDefault="00603578">
    <w:pPr>
      <w:pStyle w:val="Header"/>
      <w:jc w:val="right"/>
      <w:rPr>
        <w:i/>
        <w:sz w:val="20"/>
        <w:szCs w:val="20"/>
      </w:rPr>
    </w:pPr>
    <w:r>
      <w:rPr>
        <w:i/>
        <w:sz w:val="20"/>
        <w:szCs w:val="20"/>
      </w:rPr>
      <w:t xml:space="preserve"> </w:t>
    </w:r>
    <w:r w:rsidR="00E2595D">
      <w:rPr>
        <w:i/>
        <w:sz w:val="20"/>
        <w:szCs w:val="20"/>
      </w:rPr>
      <w:t xml:space="preserve">Not </w:t>
    </w:r>
    <w:r>
      <w:rPr>
        <w:i/>
        <w:sz w:val="20"/>
        <w:szCs w:val="20"/>
      </w:rPr>
      <w:t>Approved</w:t>
    </w:r>
    <w:r w:rsidR="00804F2A">
      <w:rPr>
        <w: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230A6"/>
    <w:multiLevelType w:val="hybridMultilevel"/>
    <w:tmpl w:val="D40C7A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252550"/>
    <w:multiLevelType w:val="hybridMultilevel"/>
    <w:tmpl w:val="D40C7A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829"/>
    <w:rsid w:val="00025698"/>
    <w:rsid w:val="00031A78"/>
    <w:rsid w:val="000836FA"/>
    <w:rsid w:val="00095380"/>
    <w:rsid w:val="000A2BB5"/>
    <w:rsid w:val="000B6D4D"/>
    <w:rsid w:val="001274CB"/>
    <w:rsid w:val="0019579F"/>
    <w:rsid w:val="001A0010"/>
    <w:rsid w:val="001A1BA1"/>
    <w:rsid w:val="001A5DC8"/>
    <w:rsid w:val="001B5E7C"/>
    <w:rsid w:val="00246F8B"/>
    <w:rsid w:val="00261267"/>
    <w:rsid w:val="002935B1"/>
    <w:rsid w:val="00293A54"/>
    <w:rsid w:val="00296E40"/>
    <w:rsid w:val="002D330B"/>
    <w:rsid w:val="00343D16"/>
    <w:rsid w:val="00344387"/>
    <w:rsid w:val="00351168"/>
    <w:rsid w:val="0035272C"/>
    <w:rsid w:val="00366094"/>
    <w:rsid w:val="003B1F34"/>
    <w:rsid w:val="003E73B2"/>
    <w:rsid w:val="003F694C"/>
    <w:rsid w:val="004D0A4B"/>
    <w:rsid w:val="004F1733"/>
    <w:rsid w:val="004F705F"/>
    <w:rsid w:val="005214AB"/>
    <w:rsid w:val="00590F37"/>
    <w:rsid w:val="005B0FC7"/>
    <w:rsid w:val="005B7383"/>
    <w:rsid w:val="005E28EC"/>
    <w:rsid w:val="00603578"/>
    <w:rsid w:val="00605EC7"/>
    <w:rsid w:val="00626408"/>
    <w:rsid w:val="006323B8"/>
    <w:rsid w:val="0063629F"/>
    <w:rsid w:val="006847D1"/>
    <w:rsid w:val="006A7B4B"/>
    <w:rsid w:val="006C7914"/>
    <w:rsid w:val="006D7FEC"/>
    <w:rsid w:val="006E5FB8"/>
    <w:rsid w:val="007003CA"/>
    <w:rsid w:val="00700AF4"/>
    <w:rsid w:val="007776F6"/>
    <w:rsid w:val="00784427"/>
    <w:rsid w:val="007D123E"/>
    <w:rsid w:val="00801A30"/>
    <w:rsid w:val="00804F2A"/>
    <w:rsid w:val="008268E5"/>
    <w:rsid w:val="00840F63"/>
    <w:rsid w:val="00841829"/>
    <w:rsid w:val="00845C6B"/>
    <w:rsid w:val="008466C1"/>
    <w:rsid w:val="0085701B"/>
    <w:rsid w:val="008812BB"/>
    <w:rsid w:val="00885ED2"/>
    <w:rsid w:val="00886116"/>
    <w:rsid w:val="00933695"/>
    <w:rsid w:val="009A1760"/>
    <w:rsid w:val="009D3DF3"/>
    <w:rsid w:val="00A027DA"/>
    <w:rsid w:val="00A5549A"/>
    <w:rsid w:val="00AA0BEF"/>
    <w:rsid w:val="00B11956"/>
    <w:rsid w:val="00BA5DEE"/>
    <w:rsid w:val="00BB7048"/>
    <w:rsid w:val="00BD5C8C"/>
    <w:rsid w:val="00C61A25"/>
    <w:rsid w:val="00C74CA6"/>
    <w:rsid w:val="00C91C0B"/>
    <w:rsid w:val="00D43158"/>
    <w:rsid w:val="00D759F1"/>
    <w:rsid w:val="00D80665"/>
    <w:rsid w:val="00D873AE"/>
    <w:rsid w:val="00D90E8B"/>
    <w:rsid w:val="00DA74CC"/>
    <w:rsid w:val="00DB34DA"/>
    <w:rsid w:val="00DE258A"/>
    <w:rsid w:val="00DF73FF"/>
    <w:rsid w:val="00E2595D"/>
    <w:rsid w:val="00E44B0C"/>
    <w:rsid w:val="00E643CE"/>
    <w:rsid w:val="00E64B13"/>
    <w:rsid w:val="00E82412"/>
    <w:rsid w:val="00F16A18"/>
    <w:rsid w:val="00F37C0A"/>
    <w:rsid w:val="00F42CD4"/>
    <w:rsid w:val="00F64B15"/>
    <w:rsid w:val="00F8341C"/>
    <w:rsid w:val="00FF0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AA1035F-61A9-4EC8-89F5-EA308B2C1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8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41829"/>
    <w:pPr>
      <w:jc w:val="center"/>
    </w:pPr>
    <w:rPr>
      <w:b/>
      <w:bCs/>
    </w:rPr>
  </w:style>
  <w:style w:type="character" w:customStyle="1" w:styleId="TitleChar">
    <w:name w:val="Title Char"/>
    <w:basedOn w:val="DefaultParagraphFont"/>
    <w:link w:val="Title"/>
    <w:rsid w:val="00841829"/>
    <w:rPr>
      <w:rFonts w:ascii="Times New Roman" w:eastAsia="Times New Roman" w:hAnsi="Times New Roman" w:cs="Times New Roman"/>
      <w:b/>
      <w:bCs/>
      <w:sz w:val="24"/>
      <w:szCs w:val="24"/>
    </w:rPr>
  </w:style>
  <w:style w:type="paragraph" w:styleId="Header">
    <w:name w:val="header"/>
    <w:basedOn w:val="Normal"/>
    <w:link w:val="HeaderChar"/>
    <w:uiPriority w:val="99"/>
    <w:rsid w:val="00841829"/>
    <w:pPr>
      <w:tabs>
        <w:tab w:val="center" w:pos="4320"/>
        <w:tab w:val="right" w:pos="8640"/>
      </w:tabs>
    </w:pPr>
  </w:style>
  <w:style w:type="character" w:customStyle="1" w:styleId="HeaderChar">
    <w:name w:val="Header Char"/>
    <w:basedOn w:val="DefaultParagraphFont"/>
    <w:link w:val="Header"/>
    <w:uiPriority w:val="99"/>
    <w:rsid w:val="00841829"/>
    <w:rPr>
      <w:rFonts w:ascii="Times New Roman" w:eastAsia="Times New Roman" w:hAnsi="Times New Roman" w:cs="Times New Roman"/>
      <w:sz w:val="24"/>
      <w:szCs w:val="24"/>
    </w:rPr>
  </w:style>
  <w:style w:type="paragraph" w:styleId="Footer">
    <w:name w:val="footer"/>
    <w:basedOn w:val="Normal"/>
    <w:link w:val="FooterChar"/>
    <w:rsid w:val="00841829"/>
    <w:pPr>
      <w:tabs>
        <w:tab w:val="center" w:pos="4320"/>
        <w:tab w:val="right" w:pos="8640"/>
      </w:tabs>
    </w:pPr>
  </w:style>
  <w:style w:type="character" w:customStyle="1" w:styleId="FooterChar">
    <w:name w:val="Footer Char"/>
    <w:basedOn w:val="DefaultParagraphFont"/>
    <w:link w:val="Footer"/>
    <w:rsid w:val="0084182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5E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EC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45B91-31F0-49DF-B29F-5A9A99A83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Mager</dc:creator>
  <cp:keywords/>
  <dc:description/>
  <cp:lastModifiedBy>Jason Miller</cp:lastModifiedBy>
  <cp:revision>3</cp:revision>
  <cp:lastPrinted>2021-01-27T16:48:00Z</cp:lastPrinted>
  <dcterms:created xsi:type="dcterms:W3CDTF">2023-05-10T18:04:00Z</dcterms:created>
  <dcterms:modified xsi:type="dcterms:W3CDTF">2023-05-10T18:32:00Z</dcterms:modified>
</cp:coreProperties>
</file>